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A7BBB5" w14:textId="76E0E941" w:rsidR="008A6BD4" w:rsidRPr="00364883" w:rsidRDefault="008A6BD4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364883">
        <w:rPr>
          <w:rFonts w:ascii="Arial" w:hAnsi="Arial" w:cs="Arial"/>
          <w:b/>
          <w:bCs/>
        </w:rPr>
        <w:t xml:space="preserve">ifm delivers the benefits of </w:t>
      </w:r>
      <w:proofErr w:type="spellStart"/>
      <w:r w:rsidRPr="00364883">
        <w:rPr>
          <w:rFonts w:ascii="Arial" w:hAnsi="Arial" w:cs="Arial"/>
          <w:b/>
          <w:bCs/>
        </w:rPr>
        <w:t>IIoT</w:t>
      </w:r>
      <w:proofErr w:type="spellEnd"/>
      <w:r w:rsidRPr="00364883">
        <w:rPr>
          <w:rFonts w:ascii="Arial" w:hAnsi="Arial" w:cs="Arial"/>
          <w:b/>
          <w:bCs/>
        </w:rPr>
        <w:t xml:space="preserve"> without the complications</w:t>
      </w:r>
    </w:p>
    <w:p w14:paraId="63A39473" w14:textId="1582ED53" w:rsidR="008A6BD4" w:rsidRPr="00364883" w:rsidRDefault="008A6BD4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5AD7520E" w14:textId="638FEA62" w:rsidR="008A6BD4" w:rsidRPr="00364883" w:rsidRDefault="008A6BD4" w:rsidP="00ED6DDB">
      <w:pPr>
        <w:spacing w:line="360" w:lineRule="auto"/>
        <w:jc w:val="both"/>
        <w:rPr>
          <w:rFonts w:ascii="Arial" w:hAnsi="Arial" w:cs="Arial"/>
        </w:rPr>
      </w:pPr>
      <w:r w:rsidRPr="00364883">
        <w:rPr>
          <w:rFonts w:ascii="Arial" w:hAnsi="Arial" w:cs="Arial"/>
        </w:rPr>
        <w:t xml:space="preserve">Developed specifically to be versatile, easy to use and fast to implement, the new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</w:t>
      </w:r>
      <w:proofErr w:type="spellStart"/>
      <w:r w:rsidR="00F85011" w:rsidRPr="00364883">
        <w:rPr>
          <w:rFonts w:ascii="Arial" w:hAnsi="Arial" w:cs="Arial"/>
        </w:rPr>
        <w:t>IIoT</w:t>
      </w:r>
      <w:proofErr w:type="spellEnd"/>
      <w:r w:rsidR="00F85011" w:rsidRPr="00364883">
        <w:rPr>
          <w:rFonts w:ascii="Arial" w:hAnsi="Arial" w:cs="Arial"/>
        </w:rPr>
        <w:t xml:space="preserve"> platform from ifm electronic provides a convenient and cost-effective solution to the challenge of </w:t>
      </w:r>
      <w:r w:rsidRPr="00364883">
        <w:rPr>
          <w:rFonts w:ascii="Arial" w:hAnsi="Arial" w:cs="Arial"/>
        </w:rPr>
        <w:t>converting the huge amount of data generated by modern plant and machines into useful information that can be used to reduce downtime, optimise efficiency</w:t>
      </w:r>
      <w:r w:rsidR="00F85011" w:rsidRPr="00364883">
        <w:rPr>
          <w:rFonts w:ascii="Arial" w:hAnsi="Arial" w:cs="Arial"/>
        </w:rPr>
        <w:t xml:space="preserve"> and cut costs.</w:t>
      </w:r>
    </w:p>
    <w:p w14:paraId="231F8C6B" w14:textId="0C5A9E0B" w:rsidR="00857BCD" w:rsidRPr="00364883" w:rsidRDefault="00857BCD" w:rsidP="00ED6DDB">
      <w:pPr>
        <w:spacing w:line="360" w:lineRule="auto"/>
        <w:jc w:val="both"/>
        <w:rPr>
          <w:rFonts w:ascii="Arial" w:hAnsi="Arial" w:cs="Arial"/>
        </w:rPr>
      </w:pPr>
    </w:p>
    <w:p w14:paraId="293A1C30" w14:textId="28EA611F" w:rsidR="00EB10D1" w:rsidRPr="00EB3A0D" w:rsidRDefault="00857BCD" w:rsidP="00EB3A0D">
      <w:pPr>
        <w:rPr>
          <w:rFonts w:ascii="Times New Roman" w:eastAsia="Times New Roman" w:hAnsi="Times New Roman" w:cs="Times New Roman"/>
          <w:lang w:eastAsia="en-GB"/>
        </w:rPr>
      </w:pPr>
      <w:r w:rsidRPr="00364883">
        <w:rPr>
          <w:rFonts w:ascii="Arial" w:hAnsi="Arial" w:cs="Arial"/>
        </w:rPr>
        <w:t>“</w:t>
      </w:r>
      <w:proofErr w:type="spellStart"/>
      <w:r w:rsidRPr="00364883">
        <w:rPr>
          <w:rFonts w:ascii="Arial" w:hAnsi="Arial" w:cs="Arial"/>
        </w:rPr>
        <w:t>IIoT</w:t>
      </w:r>
      <w:proofErr w:type="spellEnd"/>
      <w:r w:rsidRPr="00364883">
        <w:rPr>
          <w:rFonts w:ascii="Arial" w:hAnsi="Arial" w:cs="Arial"/>
        </w:rPr>
        <w:t xml:space="preserve"> i</w:t>
      </w:r>
      <w:r w:rsidRPr="00EB3A0D">
        <w:rPr>
          <w:rFonts w:ascii="Arial" w:hAnsi="Arial" w:cs="Arial"/>
        </w:rPr>
        <w:t xml:space="preserve">s a hot topic in every sector of industry,” said </w:t>
      </w:r>
      <w:r w:rsidR="00EB3A0D" w:rsidRPr="00EB3A0D">
        <w:rPr>
          <w:rFonts w:ascii="Arial" w:hAnsi="Arial" w:cs="Arial"/>
        </w:rPr>
        <w:t>Paul Stansfield</w:t>
      </w:r>
      <w:r w:rsidRPr="00EB3A0D">
        <w:rPr>
          <w:rFonts w:ascii="Arial" w:hAnsi="Arial" w:cs="Arial"/>
        </w:rPr>
        <w:t xml:space="preserve">, </w:t>
      </w:r>
      <w:r w:rsidR="00EB3A0D" w:rsidRPr="00EB3A0D">
        <w:rPr>
          <w:rFonts w:ascii="Arial" w:eastAsia="Times New Roman" w:hAnsi="Arial" w:cs="Arial"/>
          <w:color w:val="000000"/>
          <w:lang w:eastAsia="en-GB"/>
        </w:rPr>
        <w:t>Industry 4.0 System Sales Manager</w:t>
      </w:r>
      <w:r w:rsidR="00EB3A0D" w:rsidRPr="00EB3A0D">
        <w:rPr>
          <w:rFonts w:ascii="Arial" w:eastAsia="Times New Roman" w:hAnsi="Arial" w:cs="Arial"/>
          <w:color w:val="000000"/>
          <w:sz w:val="16"/>
          <w:szCs w:val="16"/>
          <w:lang w:eastAsia="en-GB"/>
        </w:rPr>
        <w:t> </w:t>
      </w:r>
      <w:r w:rsidRPr="00364883">
        <w:rPr>
          <w:rFonts w:ascii="Arial" w:hAnsi="Arial" w:cs="Arial"/>
        </w:rPr>
        <w:t xml:space="preserve">of ifm electronic, “and there’s </w:t>
      </w:r>
      <w:r w:rsidR="00EB10D1" w:rsidRPr="00364883">
        <w:rPr>
          <w:rFonts w:ascii="Arial" w:hAnsi="Arial" w:cs="Arial"/>
        </w:rPr>
        <w:t>wide agreement that</w:t>
      </w:r>
      <w:r w:rsidR="00F50071" w:rsidRPr="00364883">
        <w:rPr>
          <w:rFonts w:ascii="Arial" w:hAnsi="Arial" w:cs="Arial"/>
        </w:rPr>
        <w:t xml:space="preserve"> it has the potential to </w:t>
      </w:r>
      <w:r w:rsidRPr="00364883">
        <w:rPr>
          <w:rFonts w:ascii="Arial" w:hAnsi="Arial" w:cs="Arial"/>
        </w:rPr>
        <w:t xml:space="preserve">give users a real competitive advantage. However, </w:t>
      </w:r>
      <w:proofErr w:type="spellStart"/>
      <w:r w:rsidRPr="00364883">
        <w:rPr>
          <w:rFonts w:ascii="Arial" w:hAnsi="Arial" w:cs="Arial"/>
        </w:rPr>
        <w:t>IIoT</w:t>
      </w:r>
      <w:proofErr w:type="spellEnd"/>
      <w:r w:rsidRPr="00364883">
        <w:rPr>
          <w:rFonts w:ascii="Arial" w:hAnsi="Arial" w:cs="Arial"/>
        </w:rPr>
        <w:t xml:space="preserve"> solutions have a reputation for being costly and difficult to develop. Our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system changes all of that </w:t>
      </w:r>
      <w:r w:rsidR="00EB10D1" w:rsidRPr="00364883">
        <w:rPr>
          <w:rFonts w:ascii="Arial" w:hAnsi="Arial" w:cs="Arial"/>
        </w:rPr>
        <w:t>by making</w:t>
      </w:r>
      <w:r w:rsidRPr="00364883">
        <w:rPr>
          <w:rFonts w:ascii="Arial" w:hAnsi="Arial" w:cs="Arial"/>
        </w:rPr>
        <w:t xml:space="preserve"> it easy to implement </w:t>
      </w:r>
      <w:r w:rsidR="000C16FD" w:rsidRPr="00364883">
        <w:rPr>
          <w:rFonts w:ascii="Arial" w:hAnsi="Arial" w:cs="Arial"/>
        </w:rPr>
        <w:t>powerful and scalable</w:t>
      </w:r>
      <w:r w:rsidRPr="00364883">
        <w:rPr>
          <w:rFonts w:ascii="Arial" w:hAnsi="Arial" w:cs="Arial"/>
        </w:rPr>
        <w:t xml:space="preserve"> </w:t>
      </w:r>
      <w:proofErr w:type="spellStart"/>
      <w:r w:rsidRPr="00364883">
        <w:rPr>
          <w:rFonts w:ascii="Arial" w:hAnsi="Arial" w:cs="Arial"/>
        </w:rPr>
        <w:t>IIoT</w:t>
      </w:r>
      <w:proofErr w:type="spellEnd"/>
      <w:r w:rsidRPr="00364883">
        <w:rPr>
          <w:rFonts w:ascii="Arial" w:hAnsi="Arial" w:cs="Arial"/>
        </w:rPr>
        <w:t xml:space="preserve"> solutions</w:t>
      </w:r>
      <w:r w:rsidR="00EB10D1" w:rsidRPr="00364883">
        <w:rPr>
          <w:rFonts w:ascii="Arial" w:hAnsi="Arial" w:cs="Arial"/>
        </w:rPr>
        <w:t xml:space="preserve"> quickly at modest cost. To encourage users to </w:t>
      </w:r>
      <w:r w:rsidR="00F50071" w:rsidRPr="00364883">
        <w:rPr>
          <w:rFonts w:ascii="Arial" w:hAnsi="Arial" w:cs="Arial"/>
        </w:rPr>
        <w:t>try</w:t>
      </w:r>
      <w:r w:rsidR="00EB10D1" w:rsidRPr="00364883">
        <w:rPr>
          <w:rFonts w:ascii="Arial" w:hAnsi="Arial" w:cs="Arial"/>
        </w:rPr>
        <w:t xml:space="preserve"> this for themselves, we’ve </w:t>
      </w:r>
      <w:r w:rsidR="00F50071" w:rsidRPr="00364883">
        <w:rPr>
          <w:rFonts w:ascii="Arial" w:hAnsi="Arial" w:cs="Arial"/>
        </w:rPr>
        <w:t xml:space="preserve">not only </w:t>
      </w:r>
      <w:r w:rsidR="00EB10D1" w:rsidRPr="00364883">
        <w:rPr>
          <w:rFonts w:ascii="Arial" w:hAnsi="Arial" w:cs="Arial"/>
        </w:rPr>
        <w:t xml:space="preserve">launched a </w:t>
      </w:r>
      <w:r w:rsidR="00F50071" w:rsidRPr="00364883">
        <w:rPr>
          <w:rFonts w:ascii="Arial" w:hAnsi="Arial" w:cs="Arial"/>
        </w:rPr>
        <w:t xml:space="preserve">full range of </w:t>
      </w:r>
      <w:proofErr w:type="spellStart"/>
      <w:r w:rsidR="00F50071" w:rsidRPr="00364883">
        <w:rPr>
          <w:rFonts w:ascii="Arial" w:hAnsi="Arial" w:cs="Arial"/>
        </w:rPr>
        <w:t>moneo</w:t>
      </w:r>
      <w:proofErr w:type="spellEnd"/>
      <w:r w:rsidR="00F50071" w:rsidRPr="00364883">
        <w:rPr>
          <w:rFonts w:ascii="Arial" w:hAnsi="Arial" w:cs="Arial"/>
        </w:rPr>
        <w:t xml:space="preserve"> software and hardware, but also a </w:t>
      </w:r>
      <w:r w:rsidR="00EB10D1" w:rsidRPr="00364883">
        <w:rPr>
          <w:rFonts w:ascii="Arial" w:hAnsi="Arial" w:cs="Arial"/>
        </w:rPr>
        <w:t xml:space="preserve">starter kit which </w:t>
      </w:r>
      <w:r w:rsidR="000C16FD" w:rsidRPr="00364883">
        <w:rPr>
          <w:rFonts w:ascii="Arial" w:hAnsi="Arial" w:cs="Arial"/>
        </w:rPr>
        <w:t xml:space="preserve">has </w:t>
      </w:r>
      <w:r w:rsidR="00EB10D1" w:rsidRPr="00364883">
        <w:rPr>
          <w:rFonts w:ascii="Arial" w:hAnsi="Arial" w:cs="Arial"/>
        </w:rPr>
        <w:t xml:space="preserve">everything needed to implement a small </w:t>
      </w:r>
      <w:proofErr w:type="spellStart"/>
      <w:r w:rsidR="00F50071" w:rsidRPr="00364883">
        <w:rPr>
          <w:rFonts w:ascii="Arial" w:hAnsi="Arial" w:cs="Arial"/>
        </w:rPr>
        <w:t>moneo</w:t>
      </w:r>
      <w:proofErr w:type="spellEnd"/>
      <w:r w:rsidR="00F50071" w:rsidRPr="00364883">
        <w:rPr>
          <w:rFonts w:ascii="Arial" w:hAnsi="Arial" w:cs="Arial"/>
        </w:rPr>
        <w:t xml:space="preserve"> </w:t>
      </w:r>
      <w:r w:rsidR="00EB10D1" w:rsidRPr="00364883">
        <w:rPr>
          <w:rFonts w:ascii="Arial" w:hAnsi="Arial" w:cs="Arial"/>
        </w:rPr>
        <w:t xml:space="preserve">system </w:t>
      </w:r>
      <w:r w:rsidR="000C16FD" w:rsidRPr="00364883">
        <w:rPr>
          <w:rFonts w:ascii="Arial" w:hAnsi="Arial" w:cs="Arial"/>
        </w:rPr>
        <w:t>at a very attractive price.”</w:t>
      </w:r>
    </w:p>
    <w:p w14:paraId="519D7037" w14:textId="77777777" w:rsidR="00857BCD" w:rsidRPr="00364883" w:rsidRDefault="00857BCD" w:rsidP="00ED6DDB">
      <w:pPr>
        <w:spacing w:line="360" w:lineRule="auto"/>
        <w:jc w:val="both"/>
        <w:rPr>
          <w:rFonts w:ascii="Arial" w:hAnsi="Arial" w:cs="Arial"/>
        </w:rPr>
      </w:pPr>
    </w:p>
    <w:p w14:paraId="57C076FE" w14:textId="652D5B06" w:rsidR="000C16FD" w:rsidRPr="00364883" w:rsidRDefault="00F85011" w:rsidP="000C16FD">
      <w:pPr>
        <w:spacing w:line="360" w:lineRule="auto"/>
        <w:jc w:val="both"/>
        <w:rPr>
          <w:rFonts w:ascii="Arial" w:hAnsi="Arial" w:cs="Arial"/>
        </w:rPr>
      </w:pP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is a modular system which users can readily configure to match their individual needs. At its heart is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OS, which provides flow modelling and automatic alarm functions, and well as facilities for managing all of the other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software modules. These include </w:t>
      </w:r>
      <w:proofErr w:type="spellStart"/>
      <w:r w:rsidR="000C16FD" w:rsidRPr="00364883">
        <w:rPr>
          <w:rFonts w:ascii="Arial" w:hAnsi="Arial" w:cs="Arial"/>
        </w:rPr>
        <w:t>moneo</w:t>
      </w:r>
      <w:proofErr w:type="spellEnd"/>
      <w:r w:rsidR="000C16FD" w:rsidRPr="00364883">
        <w:rPr>
          <w:rFonts w:ascii="Arial" w:hAnsi="Arial" w:cs="Arial"/>
        </w:rPr>
        <w:t xml:space="preserve"> RTM, which can be used to implement fully customisable user interfaces</w:t>
      </w:r>
      <w:r w:rsidR="003B3A3D" w:rsidRPr="00364883">
        <w:rPr>
          <w:rFonts w:ascii="Arial" w:hAnsi="Arial" w:cs="Arial"/>
        </w:rPr>
        <w:t xml:space="preserve"> that</w:t>
      </w:r>
      <w:r w:rsidR="000C16FD" w:rsidRPr="00364883">
        <w:rPr>
          <w:rFonts w:ascii="Arial" w:hAnsi="Arial" w:cs="Arial"/>
        </w:rPr>
        <w:t xml:space="preserve"> allow plant and machine information to be presented in numeric, graphical or dashboard formats, according to the user’s requirements. </w:t>
      </w:r>
      <w:proofErr w:type="spellStart"/>
      <w:r w:rsidR="000C16FD" w:rsidRPr="00364883">
        <w:rPr>
          <w:rFonts w:ascii="Arial" w:hAnsi="Arial" w:cs="Arial"/>
        </w:rPr>
        <w:t>moneo</w:t>
      </w:r>
      <w:proofErr w:type="spellEnd"/>
      <w:r w:rsidR="000C16FD" w:rsidRPr="00364883">
        <w:rPr>
          <w:rFonts w:ascii="Arial" w:hAnsi="Arial" w:cs="Arial"/>
        </w:rPr>
        <w:t xml:space="preserve"> RTM also provides powerful features for analysing and summarising the data collected by the </w:t>
      </w:r>
      <w:proofErr w:type="spellStart"/>
      <w:r w:rsidR="000C16FD" w:rsidRPr="00364883">
        <w:rPr>
          <w:rFonts w:ascii="Arial" w:hAnsi="Arial" w:cs="Arial"/>
        </w:rPr>
        <w:t>moneo</w:t>
      </w:r>
      <w:proofErr w:type="spellEnd"/>
      <w:r w:rsidR="000C16FD" w:rsidRPr="00364883">
        <w:rPr>
          <w:rFonts w:ascii="Arial" w:hAnsi="Arial" w:cs="Arial"/>
        </w:rPr>
        <w:t xml:space="preserve"> system.</w:t>
      </w:r>
    </w:p>
    <w:p w14:paraId="0FC2A8CA" w14:textId="0DA1CE43" w:rsidR="000C16FD" w:rsidRPr="00364883" w:rsidRDefault="000C16FD" w:rsidP="00ED6DDB">
      <w:pPr>
        <w:spacing w:line="360" w:lineRule="auto"/>
        <w:jc w:val="both"/>
        <w:rPr>
          <w:rFonts w:ascii="Arial" w:hAnsi="Arial" w:cs="Arial"/>
        </w:rPr>
      </w:pPr>
    </w:p>
    <w:p w14:paraId="4059E53C" w14:textId="731AE728" w:rsidR="00F85011" w:rsidRPr="00364883" w:rsidRDefault="000C16FD" w:rsidP="00ED6DDB">
      <w:pPr>
        <w:spacing w:line="360" w:lineRule="auto"/>
        <w:jc w:val="both"/>
        <w:rPr>
          <w:rFonts w:ascii="Arial" w:hAnsi="Arial" w:cs="Arial"/>
        </w:rPr>
      </w:pPr>
      <w:r w:rsidRPr="00364883">
        <w:rPr>
          <w:rFonts w:ascii="Arial" w:hAnsi="Arial" w:cs="Arial"/>
        </w:rPr>
        <w:t xml:space="preserve">Other software modules in the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</w:t>
      </w:r>
      <w:r w:rsidR="003B3A3D" w:rsidRPr="00364883">
        <w:rPr>
          <w:rFonts w:ascii="Arial" w:hAnsi="Arial" w:cs="Arial"/>
        </w:rPr>
        <w:t>range</w:t>
      </w:r>
      <w:r w:rsidRPr="00364883">
        <w:rPr>
          <w:rFonts w:ascii="Arial" w:hAnsi="Arial" w:cs="Arial"/>
        </w:rPr>
        <w:t xml:space="preserve"> include </w:t>
      </w:r>
      <w:proofErr w:type="spellStart"/>
      <w:r w:rsidR="00F85011" w:rsidRPr="00364883">
        <w:rPr>
          <w:rFonts w:ascii="Arial" w:hAnsi="Arial" w:cs="Arial"/>
        </w:rPr>
        <w:t>moneo</w:t>
      </w:r>
      <w:proofErr w:type="spellEnd"/>
      <w:r w:rsidR="00F85011" w:rsidRPr="00364883">
        <w:rPr>
          <w:rFonts w:ascii="Arial" w:hAnsi="Arial" w:cs="Arial"/>
        </w:rPr>
        <w:t xml:space="preserve"> configure, which offers powerful management, fault-finding and configuration facilities for connected IO-Link sensors and devices; </w:t>
      </w:r>
      <w:proofErr w:type="spellStart"/>
      <w:r w:rsidR="00F85011" w:rsidRPr="00364883">
        <w:rPr>
          <w:rFonts w:ascii="Arial" w:hAnsi="Arial" w:cs="Arial"/>
        </w:rPr>
        <w:t>moneo</w:t>
      </w:r>
      <w:proofErr w:type="spellEnd"/>
      <w:r w:rsidR="00F85011" w:rsidRPr="00364883">
        <w:rPr>
          <w:rFonts w:ascii="Arial" w:hAnsi="Arial" w:cs="Arial"/>
        </w:rPr>
        <w:t xml:space="preserve"> </w:t>
      </w:r>
      <w:proofErr w:type="spellStart"/>
      <w:r w:rsidR="00F85011" w:rsidRPr="00364883">
        <w:rPr>
          <w:rFonts w:ascii="Arial" w:hAnsi="Arial" w:cs="Arial"/>
        </w:rPr>
        <w:t>infopoints</w:t>
      </w:r>
      <w:proofErr w:type="spellEnd"/>
      <w:r w:rsidR="00F85011" w:rsidRPr="00364883">
        <w:rPr>
          <w:rFonts w:ascii="Arial" w:hAnsi="Arial" w:cs="Arial"/>
        </w:rPr>
        <w:t xml:space="preserve"> which collects data from connected devices</w:t>
      </w:r>
      <w:r w:rsidR="003B3A3D" w:rsidRPr="00364883">
        <w:rPr>
          <w:rFonts w:ascii="Arial" w:hAnsi="Arial" w:cs="Arial"/>
        </w:rPr>
        <w:t>;</w:t>
      </w:r>
      <w:r w:rsidR="00F85011" w:rsidRPr="00364883">
        <w:rPr>
          <w:rFonts w:ascii="Arial" w:hAnsi="Arial" w:cs="Arial"/>
        </w:rPr>
        <w:t xml:space="preserve"> </w:t>
      </w:r>
      <w:proofErr w:type="spellStart"/>
      <w:r w:rsidR="00C32D1E" w:rsidRPr="00364883">
        <w:rPr>
          <w:rFonts w:ascii="Arial" w:hAnsi="Arial" w:cs="Arial"/>
        </w:rPr>
        <w:t>moneo</w:t>
      </w:r>
      <w:proofErr w:type="spellEnd"/>
      <w:r w:rsidR="00C32D1E" w:rsidRPr="00364883">
        <w:rPr>
          <w:rFonts w:ascii="Arial" w:hAnsi="Arial" w:cs="Arial"/>
        </w:rPr>
        <w:t xml:space="preserve"> RTM-AVA which provides the ability to record vibration spectrum for detailed analysis; </w:t>
      </w:r>
      <w:r w:rsidR="00F85011" w:rsidRPr="00364883">
        <w:rPr>
          <w:rFonts w:ascii="Arial" w:hAnsi="Arial" w:cs="Arial"/>
        </w:rPr>
        <w:t xml:space="preserve">and </w:t>
      </w:r>
      <w:proofErr w:type="spellStart"/>
      <w:r w:rsidR="00F85011" w:rsidRPr="00364883">
        <w:rPr>
          <w:rFonts w:ascii="Arial" w:hAnsi="Arial" w:cs="Arial"/>
        </w:rPr>
        <w:t>moneo</w:t>
      </w:r>
      <w:proofErr w:type="spellEnd"/>
      <w:r w:rsidR="00F85011" w:rsidRPr="00364883">
        <w:rPr>
          <w:rFonts w:ascii="Arial" w:hAnsi="Arial" w:cs="Arial"/>
        </w:rPr>
        <w:t xml:space="preserve"> </w:t>
      </w:r>
      <w:proofErr w:type="spellStart"/>
      <w:r w:rsidR="00F85011" w:rsidRPr="00364883">
        <w:rPr>
          <w:rFonts w:ascii="Arial" w:hAnsi="Arial" w:cs="Arial"/>
        </w:rPr>
        <w:t>edgeconnect</w:t>
      </w:r>
      <w:proofErr w:type="spellEnd"/>
      <w:r w:rsidR="00F85011" w:rsidRPr="00364883">
        <w:rPr>
          <w:rFonts w:ascii="Arial" w:hAnsi="Arial" w:cs="Arial"/>
        </w:rPr>
        <w:t xml:space="preserve">, which allows easy interchange of data between </w:t>
      </w:r>
      <w:r w:rsidR="00382630" w:rsidRPr="00364883">
        <w:rPr>
          <w:rFonts w:ascii="Arial" w:hAnsi="Arial" w:cs="Arial"/>
        </w:rPr>
        <w:t xml:space="preserve">ifm sensors and devices connected to your </w:t>
      </w:r>
      <w:proofErr w:type="spellStart"/>
      <w:r w:rsidR="00F85011" w:rsidRPr="00364883">
        <w:rPr>
          <w:rFonts w:ascii="Arial" w:hAnsi="Arial" w:cs="Arial"/>
        </w:rPr>
        <w:t>moneo</w:t>
      </w:r>
      <w:proofErr w:type="spellEnd"/>
      <w:r w:rsidR="00F85011" w:rsidRPr="00364883">
        <w:rPr>
          <w:rFonts w:ascii="Arial" w:hAnsi="Arial" w:cs="Arial"/>
        </w:rPr>
        <w:t xml:space="preserve"> installation </w:t>
      </w:r>
      <w:r w:rsidR="00382630" w:rsidRPr="00364883">
        <w:rPr>
          <w:rFonts w:ascii="Arial" w:hAnsi="Arial" w:cs="Arial"/>
        </w:rPr>
        <w:t>with</w:t>
      </w:r>
      <w:r w:rsidR="00F85011" w:rsidRPr="00364883">
        <w:rPr>
          <w:rFonts w:ascii="Arial" w:hAnsi="Arial" w:cs="Arial"/>
        </w:rPr>
        <w:t xml:space="preserve"> </w:t>
      </w:r>
      <w:r w:rsidR="00382630" w:rsidRPr="00364883">
        <w:rPr>
          <w:rFonts w:ascii="Arial" w:hAnsi="Arial" w:cs="Arial"/>
        </w:rPr>
        <w:t xml:space="preserve">your </w:t>
      </w:r>
      <w:r w:rsidR="00F85011" w:rsidRPr="00364883">
        <w:rPr>
          <w:rFonts w:ascii="Arial" w:hAnsi="Arial" w:cs="Arial"/>
        </w:rPr>
        <w:t>IT systems.</w:t>
      </w:r>
    </w:p>
    <w:p w14:paraId="37C30A6B" w14:textId="152D70DB" w:rsidR="00F85011" w:rsidRPr="00364883" w:rsidRDefault="00F85011" w:rsidP="00ED6DDB">
      <w:pPr>
        <w:spacing w:line="360" w:lineRule="auto"/>
        <w:jc w:val="both"/>
        <w:rPr>
          <w:rFonts w:ascii="Arial" w:hAnsi="Arial" w:cs="Arial"/>
        </w:rPr>
      </w:pPr>
    </w:p>
    <w:p w14:paraId="0B4F3DCE" w14:textId="36D4A8A2" w:rsidR="000C16FD" w:rsidRPr="00364883" w:rsidRDefault="000C16FD" w:rsidP="00ED6DDB">
      <w:pPr>
        <w:spacing w:line="360" w:lineRule="auto"/>
        <w:jc w:val="both"/>
        <w:rPr>
          <w:rFonts w:ascii="Arial" w:hAnsi="Arial" w:cs="Arial"/>
        </w:rPr>
      </w:pPr>
      <w:r w:rsidRPr="00364883">
        <w:rPr>
          <w:rFonts w:ascii="Arial" w:hAnsi="Arial" w:cs="Arial"/>
        </w:rPr>
        <w:t xml:space="preserve">To complement the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software modules, ifm is offering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appliance, a ruggedised industrial PC that</w:t>
      </w:r>
      <w:r w:rsidR="003B3A3D" w:rsidRPr="00364883">
        <w:rPr>
          <w:rFonts w:ascii="Arial" w:hAnsi="Arial" w:cs="Arial"/>
        </w:rPr>
        <w:t xml:space="preserve"> is preconfigured to</w:t>
      </w:r>
      <w:r w:rsidRPr="00364883">
        <w:rPr>
          <w:rFonts w:ascii="Arial" w:hAnsi="Arial" w:cs="Arial"/>
        </w:rPr>
        <w:t xml:space="preserve"> provide </w:t>
      </w:r>
      <w:r w:rsidR="003B3A3D" w:rsidRPr="00364883">
        <w:rPr>
          <w:rFonts w:ascii="Arial" w:hAnsi="Arial" w:cs="Arial"/>
        </w:rPr>
        <w:t>a convenient</w:t>
      </w:r>
      <w:r w:rsidRPr="00364883">
        <w:rPr>
          <w:rFonts w:ascii="Arial" w:hAnsi="Arial" w:cs="Arial"/>
        </w:rPr>
        <w:t xml:space="preserve"> basis for </w:t>
      </w:r>
      <w:proofErr w:type="spellStart"/>
      <w:r w:rsidRPr="00364883">
        <w:rPr>
          <w:rFonts w:ascii="Arial" w:hAnsi="Arial" w:cs="Arial"/>
        </w:rPr>
        <w:t>moneo</w:t>
      </w:r>
      <w:proofErr w:type="spellEnd"/>
      <w:r w:rsidRPr="00364883">
        <w:rPr>
          <w:rFonts w:ascii="Arial" w:hAnsi="Arial" w:cs="Arial"/>
        </w:rPr>
        <w:t xml:space="preserve"> implementations. For users wishing to use alternative hardware, however, the </w:t>
      </w:r>
      <w:r w:rsidRPr="00364883">
        <w:rPr>
          <w:rFonts w:ascii="Arial" w:hAnsi="Arial" w:cs="Arial"/>
        </w:rPr>
        <w:lastRenderedPageBreak/>
        <w:t>modules are also available in versions that can be used on a standard PC running the Microsoft Windows operating system.</w:t>
      </w:r>
    </w:p>
    <w:p w14:paraId="0D25D904" w14:textId="30889B92" w:rsidR="000C16FD" w:rsidRDefault="000C16FD" w:rsidP="00ED6DDB">
      <w:pPr>
        <w:spacing w:line="360" w:lineRule="auto"/>
        <w:jc w:val="both"/>
        <w:rPr>
          <w:rFonts w:ascii="Arial" w:hAnsi="Arial" w:cs="Arial"/>
        </w:rPr>
      </w:pPr>
    </w:p>
    <w:p w14:paraId="03C4F86C" w14:textId="3667E5C7" w:rsidR="00364883" w:rsidRDefault="00EB3A0D" w:rsidP="00ED6DDB">
      <w:pPr>
        <w:spacing w:line="360" w:lineRule="auto"/>
        <w:jc w:val="both"/>
        <w:rPr>
          <w:rFonts w:ascii="Arial" w:hAnsi="Arial" w:cs="Arial"/>
        </w:rPr>
      </w:pPr>
      <w:hyperlink r:id="rId4" w:history="1">
        <w:r w:rsidR="00364883" w:rsidRPr="000F0FF9">
          <w:rPr>
            <w:rStyle w:val="Hyperlink"/>
            <w:rFonts w:ascii="Arial" w:hAnsi="Arial" w:cs="Arial"/>
          </w:rPr>
          <w:t>https://www.ifm.com/gb/en/shared/moneo</w:t>
        </w:r>
      </w:hyperlink>
    </w:p>
    <w:p w14:paraId="127C9888" w14:textId="385BEB7F" w:rsidR="00364883" w:rsidRDefault="00364883" w:rsidP="00ED6DDB">
      <w:pPr>
        <w:spacing w:line="360" w:lineRule="auto"/>
        <w:jc w:val="both"/>
        <w:rPr>
          <w:rFonts w:ascii="Arial" w:hAnsi="Arial" w:cs="Arial"/>
        </w:rPr>
      </w:pPr>
    </w:p>
    <w:p w14:paraId="57B12951" w14:textId="3C9514F2" w:rsidR="00BF1D32" w:rsidRDefault="00BF1D32" w:rsidP="00BF1D32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cs="Segoe UI"/>
          <w:sz w:val="22"/>
          <w:szCs w:val="22"/>
        </w:rPr>
      </w:pPr>
      <w:r>
        <w:rPr>
          <w:rStyle w:val="normaltextrun"/>
          <w:rFonts w:ascii="Verdana" w:hAnsi="Verdana" w:cs="Segoe UI"/>
          <w:sz w:val="22"/>
          <w:szCs w:val="22"/>
        </w:rPr>
        <w:t xml:space="preserve">Contact:  </w:t>
      </w:r>
      <w:r w:rsidR="00EB3A0D">
        <w:rPr>
          <w:rStyle w:val="normaltextrun"/>
          <w:rFonts w:ascii="Verdana" w:hAnsi="Verdana" w:cs="Segoe UI"/>
          <w:sz w:val="22"/>
          <w:szCs w:val="22"/>
        </w:rPr>
        <w:t>Samantha Bromley</w:t>
      </w:r>
      <w:r>
        <w:rPr>
          <w:rStyle w:val="normaltextrun"/>
          <w:rFonts w:ascii="Verdana" w:hAnsi="Verdana" w:cs="Segoe UI"/>
          <w:sz w:val="22"/>
          <w:szCs w:val="22"/>
        </w:rPr>
        <w:t>, ifm electronic ltd, Efector House, Kingsway Business Park, Oldfield Road, Hampton, TW12 2HD, UK</w:t>
      </w:r>
    </w:p>
    <w:p w14:paraId="02CEDBD0" w14:textId="5DE83513" w:rsidR="00BF1D32" w:rsidRDefault="00BF1D32" w:rsidP="00BF1D32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cs="Segoe UI"/>
          <w:sz w:val="22"/>
          <w:szCs w:val="22"/>
        </w:rPr>
      </w:pPr>
      <w:r>
        <w:rPr>
          <w:rStyle w:val="normaltextrun"/>
          <w:rFonts w:ascii="Verdana" w:hAnsi="Verdana" w:cs="Segoe UI"/>
          <w:sz w:val="22"/>
          <w:szCs w:val="22"/>
        </w:rPr>
        <w:t xml:space="preserve">Email: </w:t>
      </w:r>
      <w:hyperlink r:id="rId5" w:history="1">
        <w:r w:rsidRPr="000F0FF9">
          <w:rPr>
            <w:rStyle w:val="Hyperlink"/>
            <w:rFonts w:ascii="Verdana" w:hAnsi="Verdana" w:cs="Segoe UI"/>
            <w:sz w:val="22"/>
            <w:szCs w:val="22"/>
          </w:rPr>
          <w:t>marketing.gb@ifm.com</w:t>
        </w:r>
      </w:hyperlink>
      <w:r>
        <w:rPr>
          <w:rStyle w:val="normaltextrun"/>
          <w:rFonts w:ascii="Verdana" w:hAnsi="Verdana" w:cs="Segoe UI"/>
          <w:sz w:val="22"/>
          <w:szCs w:val="22"/>
        </w:rPr>
        <w:t xml:space="preserve"> Tel: +44 208 213 2222 Web: </w:t>
      </w:r>
      <w:hyperlink r:id="rId6" w:history="1">
        <w:r w:rsidRPr="000F0FF9">
          <w:rPr>
            <w:rStyle w:val="Hyperlink"/>
            <w:rFonts w:ascii="Verdana" w:hAnsi="Verdana" w:cs="Segoe UI"/>
            <w:sz w:val="22"/>
            <w:szCs w:val="22"/>
          </w:rPr>
          <w:t>www.ifm.com/uk</w:t>
        </w:r>
      </w:hyperlink>
      <w:r>
        <w:rPr>
          <w:rStyle w:val="normaltextrun"/>
          <w:rFonts w:ascii="Verdana" w:hAnsi="Verdana" w:cs="Segoe UI"/>
          <w:sz w:val="22"/>
          <w:szCs w:val="22"/>
        </w:rPr>
        <w:t xml:space="preserve"> </w:t>
      </w:r>
    </w:p>
    <w:p w14:paraId="43B92336" w14:textId="77777777" w:rsidR="00364883" w:rsidRPr="00364883" w:rsidRDefault="00364883" w:rsidP="00ED6DDB">
      <w:pPr>
        <w:spacing w:line="360" w:lineRule="auto"/>
        <w:jc w:val="both"/>
        <w:rPr>
          <w:rFonts w:ascii="Arial" w:hAnsi="Arial" w:cs="Arial"/>
        </w:rPr>
      </w:pPr>
    </w:p>
    <w:p w14:paraId="12EEBC80" w14:textId="708B952F" w:rsidR="000C16FD" w:rsidRDefault="000C16FD" w:rsidP="000C16FD">
      <w:pPr>
        <w:spacing w:line="360" w:lineRule="auto"/>
        <w:jc w:val="center"/>
        <w:rPr>
          <w:rFonts w:ascii="Arial" w:hAnsi="Arial" w:cs="Arial"/>
        </w:rPr>
      </w:pPr>
      <w:r w:rsidRPr="00364883">
        <w:rPr>
          <w:rFonts w:ascii="Arial" w:hAnsi="Arial" w:cs="Arial"/>
        </w:rPr>
        <w:t>=== END ===</w:t>
      </w:r>
    </w:p>
    <w:p w14:paraId="35E7210A" w14:textId="7EEB44EF" w:rsidR="000C16FD" w:rsidRDefault="000C16FD" w:rsidP="00ED6DDB">
      <w:pPr>
        <w:spacing w:line="360" w:lineRule="auto"/>
        <w:jc w:val="both"/>
        <w:rPr>
          <w:rFonts w:ascii="Arial" w:hAnsi="Arial" w:cs="Arial"/>
        </w:rPr>
      </w:pPr>
    </w:p>
    <w:p w14:paraId="0F577BA2" w14:textId="2A2EBC10" w:rsidR="00EB10D1" w:rsidRDefault="00EB10D1" w:rsidP="00ED6DDB">
      <w:pPr>
        <w:spacing w:line="360" w:lineRule="auto"/>
        <w:jc w:val="both"/>
        <w:rPr>
          <w:rFonts w:ascii="Arial" w:hAnsi="Arial" w:cs="Arial"/>
        </w:rPr>
      </w:pPr>
    </w:p>
    <w:p w14:paraId="67DEA5EA" w14:textId="77777777" w:rsidR="00857BCD" w:rsidRPr="008A6BD4" w:rsidRDefault="00857BCD" w:rsidP="00ED6DDB">
      <w:pPr>
        <w:spacing w:line="360" w:lineRule="auto"/>
        <w:jc w:val="both"/>
        <w:rPr>
          <w:rFonts w:ascii="Arial" w:hAnsi="Arial" w:cs="Arial"/>
        </w:rPr>
      </w:pPr>
    </w:p>
    <w:sectPr w:rsidR="00857BCD" w:rsidRPr="008A6BD4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BD4"/>
    <w:rsid w:val="000C16FD"/>
    <w:rsid w:val="001970A5"/>
    <w:rsid w:val="00364883"/>
    <w:rsid w:val="00382630"/>
    <w:rsid w:val="003B19E3"/>
    <w:rsid w:val="003B3A3D"/>
    <w:rsid w:val="00670614"/>
    <w:rsid w:val="00857BCD"/>
    <w:rsid w:val="008A6BD4"/>
    <w:rsid w:val="00BF1D32"/>
    <w:rsid w:val="00C32D1E"/>
    <w:rsid w:val="00EB10D1"/>
    <w:rsid w:val="00EB3A0D"/>
    <w:rsid w:val="00ED6DDB"/>
    <w:rsid w:val="00F50071"/>
    <w:rsid w:val="00F85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5143C1"/>
  <w15:chartTrackingRefBased/>
  <w15:docId w15:val="{3A2330F1-D186-A846-9F86-9F70AE4A0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488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488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BF1D3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BF1D32"/>
  </w:style>
  <w:style w:type="character" w:customStyle="1" w:styleId="eop">
    <w:name w:val="eop"/>
    <w:basedOn w:val="DefaultParagraphFont"/>
    <w:rsid w:val="00BF1D32"/>
  </w:style>
  <w:style w:type="paragraph" w:styleId="NoSpacing">
    <w:name w:val="No Spacing"/>
    <w:uiPriority w:val="1"/>
    <w:qFormat/>
    <w:rsid w:val="00BF1D32"/>
  </w:style>
  <w:style w:type="character" w:customStyle="1" w:styleId="apple-converted-space">
    <w:name w:val="apple-converted-space"/>
    <w:basedOn w:val="DefaultParagraphFont"/>
    <w:rsid w:val="00EB3A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81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41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fm.com/uk" TargetMode="External"/><Relationship Id="rId5" Type="http://schemas.openxmlformats.org/officeDocument/2006/relationships/hyperlink" Target="mailto:marketing.gb@ifm.com" TargetMode="External"/><Relationship Id="rId4" Type="http://schemas.openxmlformats.org/officeDocument/2006/relationships/hyperlink" Target="https://www.ifm.com/gb/en/shared/mon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Jon Morris</cp:lastModifiedBy>
  <cp:revision>5</cp:revision>
  <dcterms:created xsi:type="dcterms:W3CDTF">2020-11-24T11:14:00Z</dcterms:created>
  <dcterms:modified xsi:type="dcterms:W3CDTF">2021-01-15T13:46:00Z</dcterms:modified>
</cp:coreProperties>
</file>