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0AAAE1" w14:textId="093D4E5A" w:rsidR="00867DCE" w:rsidRDefault="009C1840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9C1840">
        <w:rPr>
          <w:rFonts w:ascii="Arial" w:hAnsi="Arial" w:cs="Arial"/>
          <w:b/>
          <w:bCs/>
        </w:rPr>
        <w:t>ifm offers vibration monitoring without wires</w:t>
      </w:r>
    </w:p>
    <w:p w14:paraId="0FF384C0" w14:textId="0C387A1E" w:rsidR="009C1840" w:rsidRDefault="009C1840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6F283CB1" w14:textId="7BF1809A" w:rsidR="009C1840" w:rsidRDefault="009C184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Powered from an internal battery with a life of at least four years, wireless vibration sensors in the new VW range from ifm electronic are fast and easy to install even in difficult-to-access locations. Since they require no wired connections </w:t>
      </w:r>
      <w:r w:rsidR="00B62640">
        <w:rPr>
          <w:rFonts w:ascii="Arial" w:hAnsi="Arial" w:cs="Arial"/>
        </w:rPr>
        <w:t>of any kind</w:t>
      </w:r>
      <w:r>
        <w:rPr>
          <w:rFonts w:ascii="Arial" w:hAnsi="Arial" w:cs="Arial"/>
        </w:rPr>
        <w:t xml:space="preserve">, the new sensors offer a convenient and cost-effective way to upgrade </w:t>
      </w:r>
      <w:r w:rsidR="00B62640">
        <w:rPr>
          <w:rFonts w:ascii="Arial" w:hAnsi="Arial" w:cs="Arial"/>
        </w:rPr>
        <w:t>critical</w:t>
      </w:r>
      <w:r>
        <w:rPr>
          <w:rFonts w:ascii="Arial" w:hAnsi="Arial" w:cs="Arial"/>
        </w:rPr>
        <w:t xml:space="preserve"> machinery by adding condition monitoring for </w:t>
      </w:r>
      <w:r w:rsidR="00A13F5A">
        <w:t>by adding condition monitoring for key mechanical components.</w:t>
      </w:r>
    </w:p>
    <w:p w14:paraId="0C42674A" w14:textId="6A8136EE" w:rsidR="009C1840" w:rsidRDefault="009C1840" w:rsidP="00ED6DDB">
      <w:pPr>
        <w:spacing w:line="360" w:lineRule="auto"/>
        <w:jc w:val="both"/>
        <w:rPr>
          <w:rFonts w:ascii="Arial" w:hAnsi="Arial" w:cs="Arial"/>
        </w:rPr>
      </w:pPr>
    </w:p>
    <w:p w14:paraId="6DB1857F" w14:textId="578D9E4A" w:rsidR="009C1840" w:rsidRDefault="009C1840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VW vibration sensors are designed for use in conjunction with ZB0929 network gateways, with which they communicate wirelessly</w:t>
      </w:r>
      <w:r w:rsidR="001D7A1B">
        <w:rPr>
          <w:rFonts w:ascii="Arial" w:hAnsi="Arial" w:cs="Arial"/>
        </w:rPr>
        <w:t xml:space="preserve"> using an intelligent mesh topology that combines data security with reliability. G</w:t>
      </w:r>
      <w:r>
        <w:rPr>
          <w:rFonts w:ascii="Arial" w:hAnsi="Arial" w:cs="Arial"/>
        </w:rPr>
        <w:t>ateway</w:t>
      </w:r>
      <w:r w:rsidR="001D7A1B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can be connected to the plant network or fieldbus system using either an Ethernet cable or one of the supported wireless options, which include NB-IoT, LTE CAT 1, Wi-Fi and 2G GSM. Each gateway can support up to 30 sensors, making it easy to set up comprehensive monitoring systems even for complex machines.</w:t>
      </w:r>
    </w:p>
    <w:p w14:paraId="39ED5640" w14:textId="6112B455" w:rsidR="001D7A1B" w:rsidRDefault="001D7A1B" w:rsidP="00ED6DDB">
      <w:pPr>
        <w:spacing w:line="360" w:lineRule="auto"/>
        <w:jc w:val="both"/>
        <w:rPr>
          <w:rFonts w:ascii="Arial" w:hAnsi="Arial" w:cs="Arial"/>
        </w:rPr>
      </w:pPr>
    </w:p>
    <w:p w14:paraId="21CE3B34" w14:textId="2E58F4DF" w:rsidR="001D7A1B" w:rsidRDefault="001D7A1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Data provided by the VW sensors includes v-RMS value</w:t>
      </w:r>
      <w:r w:rsidR="00B62640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over the range 0 to 25 mm/s and 10 to 1000 Hz, and temperature from -40 to +85 ºC. The data can be visualised and analysed with the ifm LR </w:t>
      </w:r>
      <w:proofErr w:type="spellStart"/>
      <w:r>
        <w:rPr>
          <w:rFonts w:ascii="Arial" w:hAnsi="Arial" w:cs="Arial"/>
        </w:rPr>
        <w:t>SmartObserver</w:t>
      </w:r>
      <w:proofErr w:type="spellEnd"/>
      <w:r>
        <w:rPr>
          <w:rFonts w:ascii="Arial" w:hAnsi="Arial" w:cs="Arial"/>
        </w:rPr>
        <w:t xml:space="preserve"> software package, which also has provision for setting alarm points, or it can be used directly in systems based on the ifm </w:t>
      </w:r>
      <w:proofErr w:type="spellStart"/>
      <w:r>
        <w:rPr>
          <w:rFonts w:ascii="Arial" w:hAnsi="Arial" w:cs="Arial"/>
        </w:rPr>
        <w:t>moneo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IIoT</w:t>
      </w:r>
      <w:proofErr w:type="spellEnd"/>
      <w:r>
        <w:rPr>
          <w:rFonts w:ascii="Arial" w:hAnsi="Arial" w:cs="Arial"/>
        </w:rPr>
        <w:t xml:space="preserve"> platform.</w:t>
      </w:r>
    </w:p>
    <w:p w14:paraId="4D6B8471" w14:textId="77777777" w:rsidR="001D7A1B" w:rsidRDefault="001D7A1B" w:rsidP="00ED6DDB">
      <w:pPr>
        <w:spacing w:line="360" w:lineRule="auto"/>
        <w:jc w:val="both"/>
        <w:rPr>
          <w:rFonts w:ascii="Arial" w:hAnsi="Arial" w:cs="Arial"/>
        </w:rPr>
      </w:pPr>
    </w:p>
    <w:p w14:paraId="703227F9" w14:textId="40CFE9DC" w:rsidR="003522F9" w:rsidRDefault="001D7A1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Two versions of </w:t>
      </w:r>
      <w:r w:rsidR="00B62640">
        <w:rPr>
          <w:rFonts w:ascii="Arial" w:hAnsi="Arial" w:cs="Arial"/>
        </w:rPr>
        <w:t xml:space="preserve">the </w:t>
      </w:r>
      <w:r>
        <w:rPr>
          <w:rFonts w:ascii="Arial" w:hAnsi="Arial" w:cs="Arial"/>
        </w:rPr>
        <w:t xml:space="preserve">VW sensor are available: the VW001 has a single measurement axis, while the VW002 has three </w:t>
      </w:r>
      <w:r w:rsidR="00B62640">
        <w:rPr>
          <w:rFonts w:ascii="Arial" w:hAnsi="Arial" w:cs="Arial"/>
        </w:rPr>
        <w:t xml:space="preserve">mutually perpendicular </w:t>
      </w:r>
      <w:r>
        <w:rPr>
          <w:rFonts w:ascii="Arial" w:hAnsi="Arial" w:cs="Arial"/>
        </w:rPr>
        <w:t>measurement axes. Both types have a</w:t>
      </w:r>
      <w:r w:rsidR="00FC4B90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 IP68 ingress protection rating and an operating temperature range of </w:t>
      </w:r>
    </w:p>
    <w:p w14:paraId="259D0DFA" w14:textId="5A090554" w:rsidR="001D7A1B" w:rsidRDefault="003522F9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</w:t>
      </w:r>
      <w:r w:rsidR="001D7A1B">
        <w:rPr>
          <w:rFonts w:ascii="Arial" w:hAnsi="Arial" w:cs="Arial"/>
        </w:rPr>
        <w:t>40 to +85 ºC, allowing them to be used in the most demanding of industrial applications. Available accessories include a</w:t>
      </w:r>
      <w:r>
        <w:rPr>
          <w:rFonts w:ascii="Arial" w:hAnsi="Arial" w:cs="Arial"/>
        </w:rPr>
        <w:t>n</w:t>
      </w:r>
      <w:r w:rsidR="001D7A1B">
        <w:rPr>
          <w:rFonts w:ascii="Arial" w:hAnsi="Arial" w:cs="Arial"/>
        </w:rPr>
        <w:t xml:space="preserve"> M8 magnetic and stainless-steel adhesive mounting adaptors.</w:t>
      </w:r>
    </w:p>
    <w:p w14:paraId="271E3DC3" w14:textId="77777777" w:rsidR="00A13F5A" w:rsidRDefault="00A13F5A" w:rsidP="00ED6DDB">
      <w:pPr>
        <w:spacing w:line="360" w:lineRule="auto"/>
        <w:jc w:val="both"/>
        <w:rPr>
          <w:rFonts w:ascii="Arial" w:hAnsi="Arial" w:cs="Arial"/>
        </w:rPr>
      </w:pPr>
    </w:p>
    <w:p w14:paraId="6F28435E" w14:textId="7691FFA3" w:rsidR="00A13F5A" w:rsidRDefault="00A13F5A" w:rsidP="00A13F5A">
      <w:pPr>
        <w:rPr>
          <w:rFonts w:ascii="Times New Roman" w:eastAsia="Times New Roman" w:hAnsi="Times New Roman" w:cs="Times New Roman"/>
          <w:lang w:eastAsia="en-GB"/>
        </w:rPr>
      </w:pPr>
      <w:hyperlink r:id="rId4" w:history="1">
        <w:r w:rsidRPr="00A13F5A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https://www.ifm.com/gb/en/shared/product-news/2020/smart-vibration-monitoring-without-cabling</w:t>
        </w:r>
      </w:hyperlink>
    </w:p>
    <w:p w14:paraId="0DE467D0" w14:textId="77777777" w:rsidR="00A13F5A" w:rsidRPr="00A13F5A" w:rsidRDefault="00A13F5A" w:rsidP="00A13F5A">
      <w:pPr>
        <w:rPr>
          <w:rFonts w:ascii="Times New Roman" w:eastAsia="Times New Roman" w:hAnsi="Times New Roman" w:cs="Times New Roman"/>
          <w:lang w:eastAsia="en-GB"/>
        </w:rPr>
      </w:pPr>
    </w:p>
    <w:p w14:paraId="53500ED1" w14:textId="694EC36A" w:rsidR="001D7A1B" w:rsidRDefault="001D7A1B" w:rsidP="00ED6DDB">
      <w:pPr>
        <w:spacing w:line="360" w:lineRule="auto"/>
        <w:jc w:val="both"/>
        <w:rPr>
          <w:rFonts w:ascii="Arial" w:hAnsi="Arial" w:cs="Arial"/>
        </w:rPr>
      </w:pPr>
    </w:p>
    <w:p w14:paraId="0DABA482" w14:textId="0EF17D33" w:rsidR="001D7A1B" w:rsidRDefault="001D7A1B" w:rsidP="001D7A1B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=== END ===</w:t>
      </w:r>
    </w:p>
    <w:p w14:paraId="615CD768" w14:textId="41C08E5E" w:rsidR="001D7A1B" w:rsidRDefault="001D7A1B" w:rsidP="00ED6DDB">
      <w:pPr>
        <w:spacing w:line="360" w:lineRule="auto"/>
        <w:jc w:val="both"/>
        <w:rPr>
          <w:rFonts w:ascii="Arial" w:hAnsi="Arial" w:cs="Arial"/>
        </w:rPr>
      </w:pPr>
    </w:p>
    <w:p w14:paraId="29C91037" w14:textId="7ADF8CCD" w:rsidR="009C1840" w:rsidRPr="009C1840" w:rsidRDefault="001D7A1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(28</w:t>
      </w:r>
      <w:r w:rsidR="00B62640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words)</w:t>
      </w:r>
    </w:p>
    <w:sectPr w:rsidR="009C1840" w:rsidRPr="009C1840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840"/>
    <w:rsid w:val="001970A5"/>
    <w:rsid w:val="001D7A1B"/>
    <w:rsid w:val="003522F9"/>
    <w:rsid w:val="006624F7"/>
    <w:rsid w:val="00670614"/>
    <w:rsid w:val="009C1840"/>
    <w:rsid w:val="00A13F5A"/>
    <w:rsid w:val="00B62640"/>
    <w:rsid w:val="00D02EE3"/>
    <w:rsid w:val="00ED6DDB"/>
    <w:rsid w:val="00FC4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67D4399"/>
  <w15:chartTrackingRefBased/>
  <w15:docId w15:val="{C337602E-D5AF-5144-B853-B3BB90CDE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02E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2E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2EE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2E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2EE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2EE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2EE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13F5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13F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536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fm.com/gb/en/shared/product-news/2020/smart-vibration-monitoring-without-cabl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302</Words>
  <Characters>1724</Characters>
  <Application>Microsoft Office Word</Application>
  <DocSecurity>0</DocSecurity>
  <Lines>14</Lines>
  <Paragraphs>4</Paragraphs>
  <ScaleCrop>false</ScaleCrop>
  <Company/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Jon Morris</cp:lastModifiedBy>
  <cp:revision>3</cp:revision>
  <dcterms:created xsi:type="dcterms:W3CDTF">2021-02-15T11:57:00Z</dcterms:created>
  <dcterms:modified xsi:type="dcterms:W3CDTF">2021-02-15T11:58:00Z</dcterms:modified>
</cp:coreProperties>
</file>