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899438" w14:textId="7B5B6A18" w:rsidR="00867DCE" w:rsidRDefault="00B65B9C" w:rsidP="00ED6DDB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ifm launches rugged remote I/O modules for mobile applications</w:t>
      </w:r>
    </w:p>
    <w:p w14:paraId="7D0202B7" w14:textId="512F2B2E" w:rsidR="00B65B9C" w:rsidRDefault="00B65B9C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11B17" w14:textId="5CCF30F5" w:rsidR="00B65B9C" w:rsidRDefault="00B65B9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Designed specifically to provide reliable operation in the </w:t>
      </w:r>
      <w:r w:rsidR="00F516EE">
        <w:rPr>
          <w:rFonts w:ascii="Arial" w:hAnsi="Arial" w:cs="Arial"/>
        </w:rPr>
        <w:t>wet and dirty</w:t>
      </w:r>
      <w:r>
        <w:rPr>
          <w:rFonts w:ascii="Arial" w:hAnsi="Arial" w:cs="Arial"/>
        </w:rPr>
        <w:t xml:space="preserve"> environments associated with mobile applications such as refuse vehicles and earth-moving equipment, modules in the new </w:t>
      </w:r>
      <w:proofErr w:type="spellStart"/>
      <w:r>
        <w:rPr>
          <w:rFonts w:ascii="Arial" w:hAnsi="Arial" w:cs="Arial"/>
        </w:rPr>
        <w:t>ioControl</w:t>
      </w:r>
      <w:proofErr w:type="spellEnd"/>
      <w:r>
        <w:rPr>
          <w:rFonts w:ascii="Arial" w:hAnsi="Arial" w:cs="Arial"/>
        </w:rPr>
        <w:t xml:space="preserve"> range from ifm electronic offer a convenient and cost-effective way of connecting sensors, </w:t>
      </w:r>
      <w:proofErr w:type="gramStart"/>
      <w:r>
        <w:rPr>
          <w:rFonts w:ascii="Arial" w:hAnsi="Arial" w:cs="Arial"/>
        </w:rPr>
        <w:t>actuators</w:t>
      </w:r>
      <w:proofErr w:type="gramEnd"/>
      <w:r>
        <w:rPr>
          <w:rFonts w:ascii="Arial" w:hAnsi="Arial" w:cs="Arial"/>
        </w:rPr>
        <w:t xml:space="preserve"> and indicators to a central control system via a CAN bus communication link. The modules also feature an integrated </w:t>
      </w:r>
      <w:proofErr w:type="gramStart"/>
      <w:r>
        <w:rPr>
          <w:rFonts w:ascii="Arial" w:hAnsi="Arial" w:cs="Arial"/>
        </w:rPr>
        <w:t>mini-controller</w:t>
      </w:r>
      <w:proofErr w:type="gramEnd"/>
      <w:r>
        <w:rPr>
          <w:rFonts w:ascii="Arial" w:hAnsi="Arial" w:cs="Arial"/>
        </w:rPr>
        <w:t xml:space="preserve"> which can be used to provide local intelligence.</w:t>
      </w:r>
    </w:p>
    <w:p w14:paraId="087615EF" w14:textId="35342959" w:rsidR="00B65B9C" w:rsidRDefault="00B65B9C" w:rsidP="00ED6DDB">
      <w:pPr>
        <w:spacing w:line="360" w:lineRule="auto"/>
        <w:jc w:val="both"/>
        <w:rPr>
          <w:rFonts w:ascii="Arial" w:hAnsi="Arial" w:cs="Arial"/>
        </w:rPr>
      </w:pPr>
    </w:p>
    <w:p w14:paraId="19985190" w14:textId="6A67A8D8" w:rsidR="00B65B9C" w:rsidRDefault="00F516EE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Each </w:t>
      </w:r>
      <w:proofErr w:type="spellStart"/>
      <w:r>
        <w:rPr>
          <w:rFonts w:ascii="Arial" w:hAnsi="Arial" w:cs="Arial"/>
        </w:rPr>
        <w:t>ioControl</w:t>
      </w:r>
      <w:proofErr w:type="spellEnd"/>
      <w:r>
        <w:rPr>
          <w:rFonts w:ascii="Arial" w:hAnsi="Arial" w:cs="Arial"/>
        </w:rPr>
        <w:t xml:space="preserve"> module supports connections for up to 16 I/O devices in various combinations according to the model. Each also has two CAN interfaces that are used for programming the </w:t>
      </w:r>
      <w:proofErr w:type="gramStart"/>
      <w:r>
        <w:rPr>
          <w:rFonts w:ascii="Arial" w:hAnsi="Arial" w:cs="Arial"/>
        </w:rPr>
        <w:t>mini-controller</w:t>
      </w:r>
      <w:proofErr w:type="gramEnd"/>
      <w:r>
        <w:rPr>
          <w:rFonts w:ascii="Arial" w:hAnsi="Arial" w:cs="Arial"/>
        </w:rPr>
        <w:t xml:space="preserve"> using the CODESYS system, and for data exchange with the connected modules, controllers, displays or an engine controller. The modules also have an integrated keypad and a colour LED display to provide local access to important system messages.</w:t>
      </w:r>
    </w:p>
    <w:p w14:paraId="25C54614" w14:textId="1C1E3E6A" w:rsidR="00F516EE" w:rsidRDefault="00F516EE" w:rsidP="00ED6DDB">
      <w:pPr>
        <w:spacing w:line="360" w:lineRule="auto"/>
        <w:jc w:val="both"/>
        <w:rPr>
          <w:rFonts w:ascii="Arial" w:hAnsi="Arial" w:cs="Arial"/>
        </w:rPr>
      </w:pPr>
    </w:p>
    <w:p w14:paraId="7DC3155F" w14:textId="466EAAC2" w:rsidR="00A6029F" w:rsidRDefault="00A6029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Three basic versions are available. The first has 16 input channels, the second 16 output channels and the third 8 input channels and 8 output channels. Input types supported, in various combinations according </w:t>
      </w:r>
      <w:r w:rsidR="00C830BD">
        <w:rPr>
          <w:rFonts w:ascii="Arial" w:hAnsi="Arial" w:cs="Arial"/>
        </w:rPr>
        <w:t xml:space="preserve">to </w:t>
      </w:r>
      <w:r>
        <w:rPr>
          <w:rFonts w:ascii="Arial" w:hAnsi="Arial" w:cs="Arial"/>
        </w:rPr>
        <w:t>the module type</w:t>
      </w:r>
      <w:r w:rsidR="00C830BD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are digital, analogue, frequency and resistance. </w:t>
      </w:r>
      <w:r w:rsidR="00C830BD">
        <w:rPr>
          <w:rFonts w:ascii="Arial" w:hAnsi="Arial" w:cs="Arial"/>
        </w:rPr>
        <w:t>Supported output types</w:t>
      </w:r>
      <w:r>
        <w:rPr>
          <w:rFonts w:ascii="Arial" w:hAnsi="Arial" w:cs="Arial"/>
        </w:rPr>
        <w:t xml:space="preserve"> are digital, PWM and </w:t>
      </w:r>
      <w:proofErr w:type="spellStart"/>
      <w:r>
        <w:rPr>
          <w:rFonts w:ascii="Arial" w:hAnsi="Arial" w:cs="Arial"/>
        </w:rPr>
        <w:t>PWMi</w:t>
      </w:r>
      <w:proofErr w:type="spellEnd"/>
      <w:r>
        <w:rPr>
          <w:rFonts w:ascii="Arial" w:hAnsi="Arial" w:cs="Arial"/>
        </w:rPr>
        <w:t xml:space="preserve">, with ratings of 2.5 A and 4.0 A. All three module versions are </w:t>
      </w:r>
      <w:r w:rsidR="00C830BD">
        <w:rPr>
          <w:rFonts w:ascii="Arial" w:hAnsi="Arial" w:cs="Arial"/>
        </w:rPr>
        <w:t xml:space="preserve">available </w:t>
      </w:r>
      <w:r>
        <w:rPr>
          <w:rFonts w:ascii="Arial" w:hAnsi="Arial" w:cs="Arial"/>
        </w:rPr>
        <w:t>with either standard M12 connectors or DEUTSCH connectors.</w:t>
      </w:r>
    </w:p>
    <w:p w14:paraId="6F1761D9" w14:textId="77777777" w:rsidR="00A6029F" w:rsidRDefault="00A6029F" w:rsidP="00ED6DDB">
      <w:pPr>
        <w:spacing w:line="360" w:lineRule="auto"/>
        <w:jc w:val="both"/>
        <w:rPr>
          <w:rFonts w:ascii="Arial" w:hAnsi="Arial" w:cs="Arial"/>
        </w:rPr>
      </w:pPr>
    </w:p>
    <w:p w14:paraId="4F4D377B" w14:textId="7AC94E3C" w:rsidR="00F516EE" w:rsidRDefault="00A6029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Featuring compact construction, the modules have tough fibreglass bodies with an IP65/67 ingress protection rating</w:t>
      </w:r>
      <w:r w:rsidR="00C830BD">
        <w:rPr>
          <w:rFonts w:ascii="Arial" w:hAnsi="Arial" w:cs="Arial"/>
        </w:rPr>
        <w:t xml:space="preserve"> and</w:t>
      </w:r>
      <w:r>
        <w:rPr>
          <w:rFonts w:ascii="Arial" w:hAnsi="Arial" w:cs="Arial"/>
        </w:rPr>
        <w:t xml:space="preserve"> operating temperature range</w:t>
      </w:r>
      <w:r w:rsidR="00C830BD">
        <w:rPr>
          <w:rFonts w:ascii="Arial" w:hAnsi="Arial" w:cs="Arial"/>
        </w:rPr>
        <w:t xml:space="preserve"> of</w:t>
      </w:r>
      <w:r>
        <w:rPr>
          <w:rFonts w:ascii="Arial" w:hAnsi="Arial" w:cs="Arial"/>
        </w:rPr>
        <w:t xml:space="preserve"> -40 to +85 ºC. Available accessories include pre-terminated connecting cables,</w:t>
      </w:r>
      <w:r w:rsidR="00C830B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programming cable</w:t>
      </w:r>
      <w:r w:rsidR="00C830BD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and a CAN/RS232 adaptor.</w:t>
      </w:r>
    </w:p>
    <w:p w14:paraId="17CB592C" w14:textId="6F28ACBF" w:rsidR="005E0AB1" w:rsidRDefault="005E0AB1" w:rsidP="00ED6DDB">
      <w:pPr>
        <w:spacing w:line="360" w:lineRule="auto"/>
        <w:jc w:val="both"/>
        <w:rPr>
          <w:rFonts w:ascii="Arial" w:hAnsi="Arial" w:cs="Arial"/>
        </w:rPr>
      </w:pPr>
    </w:p>
    <w:p w14:paraId="06780B55" w14:textId="3108AFAB" w:rsidR="005E0AB1" w:rsidRDefault="005E0AB1" w:rsidP="005E0AB1">
      <w:pPr>
        <w:rPr>
          <w:rFonts w:ascii="Times New Roman" w:eastAsia="Times New Roman" w:hAnsi="Times New Roman" w:cs="Times New Roman"/>
          <w:lang w:eastAsia="en-GB"/>
        </w:rPr>
      </w:pPr>
      <w:hyperlink r:id="rId4" w:history="1">
        <w:r w:rsidRPr="005E0AB1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https://www.ifm.com/gb/en/shared/product-news/2021/hmi/iocontrol-rugged-i-o-module-with-integrated-controller</w:t>
        </w:r>
      </w:hyperlink>
    </w:p>
    <w:p w14:paraId="28F7E19A" w14:textId="77777777" w:rsidR="005E0AB1" w:rsidRDefault="005E0AB1" w:rsidP="00A6029F">
      <w:pPr>
        <w:spacing w:line="360" w:lineRule="auto"/>
        <w:jc w:val="center"/>
        <w:rPr>
          <w:rFonts w:ascii="Arial" w:hAnsi="Arial" w:cs="Arial"/>
        </w:rPr>
      </w:pPr>
    </w:p>
    <w:p w14:paraId="4C11C32E" w14:textId="3548126E" w:rsidR="00A6029F" w:rsidRDefault="00A6029F" w:rsidP="00A6029F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056AF9F2" w14:textId="74036292" w:rsidR="00A6029F" w:rsidRDefault="00A6029F" w:rsidP="00ED6DDB">
      <w:pPr>
        <w:spacing w:line="360" w:lineRule="auto"/>
        <w:jc w:val="both"/>
        <w:rPr>
          <w:rFonts w:ascii="Arial" w:hAnsi="Arial" w:cs="Arial"/>
        </w:rPr>
      </w:pPr>
    </w:p>
    <w:p w14:paraId="40E97AF1" w14:textId="7E614CF1" w:rsidR="00A6029F" w:rsidRPr="00B65B9C" w:rsidRDefault="00FB10E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Words: 262 </w:t>
      </w:r>
    </w:p>
    <w:sectPr w:rsidR="00A6029F" w:rsidRPr="00B65B9C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B9C"/>
    <w:rsid w:val="001970A5"/>
    <w:rsid w:val="004D5590"/>
    <w:rsid w:val="005E0AB1"/>
    <w:rsid w:val="00670614"/>
    <w:rsid w:val="00A6029F"/>
    <w:rsid w:val="00B65B9C"/>
    <w:rsid w:val="00C830BD"/>
    <w:rsid w:val="00ED6DDB"/>
    <w:rsid w:val="00F516EE"/>
    <w:rsid w:val="00FB1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553EAB8"/>
  <w15:chartTrackingRefBased/>
  <w15:docId w15:val="{18846CC5-7AEF-F945-85B4-49E8CAA71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E0AB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0A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63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1/hmi/iocontrol-rugged-i-o-module-with-integrated-controll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Bromley, Samantha</cp:lastModifiedBy>
  <cp:revision>3</cp:revision>
  <dcterms:created xsi:type="dcterms:W3CDTF">2021-07-05T10:50:00Z</dcterms:created>
  <dcterms:modified xsi:type="dcterms:W3CDTF">2021-07-05T10:50:00Z</dcterms:modified>
</cp:coreProperties>
</file>