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3" w:type="dxa"/>
        <w:tblLayout w:type="fixed"/>
        <w:tblLook w:val="01E0" w:firstRow="1" w:lastRow="1" w:firstColumn="1" w:lastColumn="1" w:noHBand="0" w:noVBand="0"/>
      </w:tblPr>
      <w:tblGrid>
        <w:gridCol w:w="7328"/>
        <w:gridCol w:w="2585"/>
      </w:tblGrid>
      <w:tr w:rsidR="00EE1696" w:rsidTr="00281482">
        <w:trPr>
          <w:trHeight w:val="68"/>
        </w:trPr>
        <w:tc>
          <w:tcPr>
            <w:tcW w:w="7328" w:type="dxa"/>
            <w:shd w:val="clear" w:color="auto" w:fill="auto"/>
          </w:tcPr>
          <w:p w:rsidR="00A05DFA" w:rsidRPr="00614CF3" w:rsidRDefault="00CB608C" w:rsidP="00A05DFA">
            <w:pPr>
              <w:pStyle w:val="Textkrper"/>
              <w:tabs>
                <w:tab w:val="left" w:pos="1950"/>
              </w:tabs>
              <w:spacing w:line="240" w:lineRule="auto"/>
              <w:ind w:right="176"/>
              <w:rPr>
                <w:b/>
                <w:lang w:val="en-GB"/>
              </w:rPr>
            </w:pPr>
            <w:r w:rsidRPr="000E6A03">
              <w:rPr>
                <w:b/>
                <w:bCs/>
                <w:sz w:val="28"/>
                <w:szCs w:val="28"/>
                <w:lang w:val="en-GB"/>
              </w:rPr>
              <w:t>Press release</w:t>
            </w:r>
            <w:r w:rsidRPr="000E6A03">
              <w:rPr>
                <w:lang w:val="en-GB"/>
              </w:rPr>
              <w:tab/>
            </w:r>
            <w:r w:rsidRPr="000E6A03">
              <w:rPr>
                <w:lang w:val="en-GB"/>
              </w:rPr>
              <w:tab/>
            </w:r>
            <w:r w:rsidRPr="000E6A03">
              <w:rPr>
                <w:lang w:val="en-GB"/>
              </w:rPr>
              <w:tab/>
            </w:r>
            <w:proofErr w:type="spellStart"/>
            <w:r>
              <w:rPr>
                <w:b/>
                <w:bCs/>
                <w:sz w:val="28"/>
                <w:szCs w:val="28"/>
                <w:lang w:val="en-GB"/>
              </w:rPr>
              <w:t>wpi</w:t>
            </w:r>
            <w:proofErr w:type="spellEnd"/>
            <w:r>
              <w:rPr>
                <w:b/>
                <w:bCs/>
                <w:sz w:val="28"/>
                <w:szCs w:val="28"/>
                <w:lang w:val="en-GB"/>
              </w:rPr>
              <w:t xml:space="preserve"> 597 / 0</w:t>
            </w:r>
            <w:r w:rsidR="00614CF3">
              <w:rPr>
                <w:b/>
                <w:bCs/>
                <w:sz w:val="28"/>
                <w:szCs w:val="28"/>
                <w:lang w:val="en-GB"/>
              </w:rPr>
              <w:t>3</w:t>
            </w:r>
            <w:bookmarkStart w:id="0" w:name="_GoBack"/>
            <w:bookmarkEnd w:id="0"/>
            <w:r>
              <w:rPr>
                <w:b/>
                <w:bCs/>
                <w:sz w:val="28"/>
                <w:szCs w:val="28"/>
                <w:lang w:val="en-GB"/>
              </w:rPr>
              <w:t>18</w:t>
            </w:r>
          </w:p>
          <w:p w:rsidR="00A05DFA" w:rsidRPr="00614CF3" w:rsidRDefault="00CB608C" w:rsidP="00A05DFA">
            <w:pPr>
              <w:pStyle w:val="Textkrper"/>
              <w:spacing w:line="320" w:lineRule="atLeast"/>
              <w:ind w:right="176"/>
              <w:rPr>
                <w:b/>
                <w:sz w:val="20"/>
                <w:lang w:val="en-GB"/>
              </w:rPr>
            </w:pPr>
            <w:r>
              <w:rPr>
                <w:b/>
                <w:bCs/>
                <w:sz w:val="20"/>
                <w:lang w:val="en-GB"/>
              </w:rPr>
              <w:t xml:space="preserve">Hannover </w:t>
            </w:r>
            <w:proofErr w:type="spellStart"/>
            <w:r>
              <w:rPr>
                <w:b/>
                <w:bCs/>
                <w:sz w:val="20"/>
                <w:lang w:val="en-GB"/>
              </w:rPr>
              <w:t>Messe</w:t>
            </w:r>
            <w:proofErr w:type="spellEnd"/>
            <w:r>
              <w:rPr>
                <w:b/>
                <w:bCs/>
                <w:sz w:val="20"/>
                <w:lang w:val="en-GB"/>
              </w:rPr>
              <w:t xml:space="preserve"> Preview 2018</w:t>
            </w:r>
          </w:p>
          <w:p w:rsidR="00A05DFA" w:rsidRPr="00614CF3" w:rsidRDefault="00CB608C" w:rsidP="00A05DFA">
            <w:pPr>
              <w:pStyle w:val="Textkrper"/>
              <w:spacing w:line="320" w:lineRule="atLeast"/>
              <w:ind w:right="176"/>
              <w:rPr>
                <w:b/>
                <w:sz w:val="20"/>
                <w:lang w:val="en-GB"/>
              </w:rPr>
            </w:pPr>
          </w:p>
          <w:p w:rsidR="00A05DFA" w:rsidRDefault="00CB608C" w:rsidP="00A05DFA">
            <w:pPr>
              <w:pStyle w:val="Textkrper"/>
              <w:spacing w:line="320" w:lineRule="atLeast"/>
              <w:ind w:right="176"/>
              <w:rPr>
                <w:b/>
                <w:bCs/>
                <w:sz w:val="24"/>
                <w:szCs w:val="24"/>
                <w:lang w:val="en-GB"/>
              </w:rPr>
            </w:pPr>
            <w:r w:rsidRPr="00281482">
              <w:rPr>
                <w:b/>
                <w:bCs/>
                <w:sz w:val="24"/>
                <w:szCs w:val="24"/>
                <w:lang w:val="en-GB"/>
              </w:rPr>
              <w:t>New IO-Link master modules with IoT core</w:t>
            </w:r>
          </w:p>
          <w:p w:rsidR="00281482" w:rsidRPr="00281482" w:rsidRDefault="00CB608C" w:rsidP="00A05DFA">
            <w:pPr>
              <w:pStyle w:val="Textkrper"/>
              <w:spacing w:line="320" w:lineRule="atLeast"/>
              <w:ind w:right="176"/>
              <w:rPr>
                <w:b/>
                <w:bCs/>
                <w:sz w:val="24"/>
                <w:szCs w:val="24"/>
                <w:lang w:val="en-GB"/>
              </w:rPr>
            </w:pPr>
          </w:p>
          <w:p w:rsidR="00281482" w:rsidRPr="00614CF3" w:rsidRDefault="00614CF3" w:rsidP="00281482">
            <w:pPr>
              <w:tabs>
                <w:tab w:val="left" w:pos="0"/>
              </w:tabs>
              <w:suppressAutoHyphens w:val="0"/>
              <w:spacing w:line="360" w:lineRule="auto"/>
              <w:ind w:right="-2"/>
              <w:jc w:val="both"/>
              <w:rPr>
                <w:rFonts w:ascii="Arial" w:eastAsia="ArialMT" w:hAnsi="Arial" w:cs="Arial"/>
                <w:b/>
                <w:kern w:val="0"/>
                <w:lang w:val="en-GB"/>
              </w:rPr>
            </w:pPr>
            <w:r>
              <w:rPr>
                <w:rFonts w:ascii="Arial" w:hAnsi="Arial"/>
                <w:b/>
                <w:bCs/>
                <w:spacing w:val="4"/>
                <w:kern w:val="22"/>
                <w:lang w:val="en-GB"/>
              </w:rPr>
              <w:t>Essen, March</w:t>
            </w:r>
            <w:r w:rsidR="00CB608C" w:rsidRPr="00281482">
              <w:rPr>
                <w:rFonts w:ascii="Arial" w:hAnsi="Arial"/>
                <w:b/>
                <w:bCs/>
                <w:spacing w:val="4"/>
                <w:kern w:val="22"/>
                <w:lang w:val="en-GB"/>
              </w:rPr>
              <w:t xml:space="preserve"> 2018 – </w:t>
            </w:r>
            <w:r w:rsidR="00CB608C" w:rsidRPr="00281482">
              <w:rPr>
                <w:rFonts w:ascii="Arial" w:eastAsia="ArialMT" w:hAnsi="Arial" w:cs="Arial"/>
                <w:b/>
                <w:bCs/>
                <w:lang w:val="en-GB"/>
              </w:rPr>
              <w:t>Paving the way towards Industry 4.0 is one of ifm's main concerns.</w:t>
            </w:r>
            <w:r w:rsidR="00CB608C" w:rsidRPr="00281482">
              <w:rPr>
                <w:rFonts w:ascii="Arial" w:eastAsia="ArialMT" w:hAnsi="Arial" w:cs="Arial"/>
                <w:lang w:val="en-GB"/>
              </w:rPr>
              <w:t xml:space="preserve"> </w:t>
            </w:r>
            <w:r w:rsidR="00CB608C" w:rsidRPr="00281482">
              <w:rPr>
                <w:rFonts w:ascii="Arial" w:eastAsia="ArialMT" w:hAnsi="Arial" w:cs="Arial"/>
                <w:b/>
                <w:bCs/>
                <w:lang w:val="en-GB"/>
              </w:rPr>
              <w:t>At this year's Hannover Messe, ifm</w:t>
            </w:r>
            <w:r w:rsidR="00CB608C" w:rsidRPr="00281482">
              <w:rPr>
                <w:rFonts w:ascii="Arial" w:eastAsia="ArialMT" w:hAnsi="Arial" w:cs="Arial"/>
                <w:b/>
                <w:bCs/>
                <w:lang w:val="en-GB"/>
              </w:rPr>
              <w:t xml:space="preserve"> will present two new series of their IO-Link master modules.</w:t>
            </w:r>
            <w:r w:rsidR="00CB608C" w:rsidRPr="00281482">
              <w:rPr>
                <w:rFonts w:ascii="Arial" w:eastAsia="ArialMT" w:hAnsi="Arial" w:cs="Arial"/>
                <w:lang w:val="en-GB"/>
              </w:rPr>
              <w:t xml:space="preserve"> </w:t>
            </w:r>
            <w:r w:rsidR="00CB608C" w:rsidRPr="00281482">
              <w:rPr>
                <w:rFonts w:ascii="Arial" w:eastAsia="ArialMT" w:hAnsi="Arial" w:cs="Arial"/>
                <w:b/>
                <w:bCs/>
                <w:lang w:val="en-GB"/>
              </w:rPr>
              <w:t>With their integrated IoT core, the new modules simplify the connectivity required for Industry 4.0 applications.</w:t>
            </w:r>
            <w:r w:rsidR="00CB608C" w:rsidRPr="00281482">
              <w:rPr>
                <w:rFonts w:ascii="Arial" w:eastAsia="ArialMT" w:hAnsi="Arial" w:cs="Arial"/>
                <w:lang w:val="en-GB"/>
              </w:rPr>
              <w:t xml:space="preserve"> </w:t>
            </w:r>
            <w:r w:rsidR="00CB608C" w:rsidRPr="00281482">
              <w:rPr>
                <w:rFonts w:ascii="Arial" w:eastAsia="ArialMT" w:hAnsi="Arial" w:cs="Arial"/>
                <w:b/>
                <w:bCs/>
                <w:lang w:val="en-GB"/>
              </w:rPr>
              <w:t>This also reflects this year's motto of the trade fair: Integrated Industry – Co</w:t>
            </w:r>
            <w:r w:rsidR="00CB608C" w:rsidRPr="00281482">
              <w:rPr>
                <w:rFonts w:ascii="Arial" w:eastAsia="ArialMT" w:hAnsi="Arial" w:cs="Arial"/>
                <w:b/>
                <w:bCs/>
                <w:lang w:val="en-GB"/>
              </w:rPr>
              <w:t>nnect and Collaborate.</w:t>
            </w:r>
            <w:r w:rsidR="00CB608C" w:rsidRPr="00281482">
              <w:rPr>
                <w:rFonts w:ascii="Arial" w:eastAsia="ArialMT" w:hAnsi="Arial" w:cs="Arial"/>
                <w:lang w:val="en-GB"/>
              </w:rPr>
              <w:t xml:space="preserve"> </w:t>
            </w:r>
          </w:p>
          <w:p w:rsidR="00281482" w:rsidRPr="00614CF3" w:rsidRDefault="00CB608C" w:rsidP="00281482">
            <w:pPr>
              <w:tabs>
                <w:tab w:val="left" w:pos="0"/>
              </w:tabs>
              <w:suppressAutoHyphens w:val="0"/>
              <w:spacing w:line="360" w:lineRule="auto"/>
              <w:ind w:right="-2"/>
              <w:jc w:val="both"/>
              <w:rPr>
                <w:rFonts w:ascii="Arial" w:eastAsia="ArialMT" w:hAnsi="Arial" w:cs="Arial"/>
                <w:lang w:val="en-GB"/>
              </w:rPr>
            </w:pPr>
          </w:p>
          <w:p w:rsidR="00A05DFA" w:rsidRPr="00614CF3" w:rsidRDefault="00CB608C" w:rsidP="00281482">
            <w:pPr>
              <w:pStyle w:val="Kopfzeile"/>
              <w:spacing w:line="320" w:lineRule="atLeast"/>
              <w:ind w:right="176"/>
              <w:rPr>
                <w:rFonts w:ascii="Arial" w:hAnsi="Arial"/>
                <w:spacing w:val="4"/>
                <w:kern w:val="22"/>
                <w:lang w:val="en-GB"/>
              </w:rPr>
            </w:pPr>
            <w:proofErr w:type="gramStart"/>
            <w:r w:rsidRPr="00281482">
              <w:rPr>
                <w:rFonts w:ascii="Arial" w:eastAsia="ArialMT" w:hAnsi="Arial" w:cs="Arial"/>
                <w:lang w:val="en-GB"/>
              </w:rPr>
              <w:t>ifm</w:t>
            </w:r>
            <w:proofErr w:type="gramEnd"/>
            <w:r w:rsidRPr="00281482">
              <w:rPr>
                <w:rFonts w:ascii="Arial" w:eastAsia="ArialMT" w:hAnsi="Arial" w:cs="Arial"/>
                <w:lang w:val="en-GB"/>
              </w:rPr>
              <w:t xml:space="preserve"> uses the digital protocol IO-Link to ensure fast communication from the sensors via the control level up to the ERP level and into the cloud. As IO-Link not only enables the transfer of measured values, but also the transfer of</w:t>
            </w:r>
            <w:r w:rsidRPr="00281482">
              <w:rPr>
                <w:rFonts w:ascii="Arial" w:eastAsia="ArialMT" w:hAnsi="Arial" w:cs="Arial"/>
                <w:lang w:val="en-GB"/>
              </w:rPr>
              <w:t xml:space="preserve"> status information from the sensor and configuration data to the sensor, it is a digital protocol that fulfils all requirements to realise extensive connectivity. The IO-Link master modules of the DataLine and CabinetLine series are supplemented by furthe</w:t>
            </w:r>
            <w:r w:rsidRPr="00281482">
              <w:rPr>
                <w:rFonts w:ascii="Arial" w:eastAsia="ArialMT" w:hAnsi="Arial" w:cs="Arial"/>
                <w:lang w:val="en-GB"/>
              </w:rPr>
              <w:t>r versions and have an integrated IoT core that makes communication even easier. Besides the IO-Link interface and the corresponding fieldbus interface, the new modules have an additional IoT Ethernet socket enabling the connection to IT systems. The autom</w:t>
            </w:r>
            <w:r w:rsidRPr="00281482">
              <w:rPr>
                <w:rFonts w:ascii="Arial" w:eastAsia="ArialMT" w:hAnsi="Arial" w:cs="Arial"/>
                <w:lang w:val="en-GB"/>
              </w:rPr>
              <w:t xml:space="preserve">ation and IT nets can be separated; any interference of the fieldbus level caused by the IT level is prevented. The IO-Link master has an own IP address and offers "plug &amp; play" IO-Link connectivity due to its TCP/IP JSON interface. As the system is open, </w:t>
            </w:r>
            <w:r w:rsidRPr="00281482">
              <w:rPr>
                <w:rFonts w:ascii="Arial" w:eastAsia="ArialMT" w:hAnsi="Arial" w:cs="Arial"/>
                <w:lang w:val="en-GB"/>
              </w:rPr>
              <w:t>the connection to the ERP level can be realised with any system – which constitutes a further advantage of this solution. The IO-Link master modules of the DataLine series comply with protection rating IP65, IP67 and IP69K and are suitable for use in the f</w:t>
            </w:r>
            <w:r w:rsidRPr="00281482">
              <w:rPr>
                <w:rFonts w:ascii="Arial" w:eastAsia="ArialMT" w:hAnsi="Arial" w:cs="Arial"/>
                <w:lang w:val="en-GB"/>
              </w:rPr>
              <w:t>ield. The CabinetLine series with protection rating IP20 on the other hand is intended for installation in the control cabinet. Both versions are available with the fieldbus systems Ethercat, Profinet and Ethernet/IP. Typical applications for the new IO-Li</w:t>
            </w:r>
            <w:r w:rsidRPr="00281482">
              <w:rPr>
                <w:rFonts w:ascii="Arial" w:eastAsia="ArialMT" w:hAnsi="Arial" w:cs="Arial"/>
                <w:lang w:val="en-GB"/>
              </w:rPr>
              <w:t>nk master modules are Industry 4.0 applications, such as condition-based maintenance or energy data management.</w:t>
            </w:r>
          </w:p>
          <w:tbl>
            <w:tblPr>
              <w:tblW w:w="0" w:type="auto"/>
              <w:tblLayout w:type="fixed"/>
              <w:tblLook w:val="01E0" w:firstRow="1" w:lastRow="1" w:firstColumn="1" w:lastColumn="1" w:noHBand="0" w:noVBand="0"/>
            </w:tblPr>
            <w:tblGrid>
              <w:gridCol w:w="3220"/>
              <w:gridCol w:w="3221"/>
            </w:tblGrid>
            <w:tr w:rsidR="00EE1696" w:rsidRPr="00614CF3" w:rsidTr="005318CA">
              <w:tc>
                <w:tcPr>
                  <w:tcW w:w="3220" w:type="dxa"/>
                  <w:shd w:val="clear" w:color="auto" w:fill="auto"/>
                </w:tcPr>
                <w:p w:rsidR="00A05DFA" w:rsidRPr="00614CF3" w:rsidRDefault="00CB608C" w:rsidP="00A05DFA">
                  <w:pPr>
                    <w:pStyle w:val="Textkrper"/>
                    <w:spacing w:line="240" w:lineRule="auto"/>
                    <w:ind w:right="361"/>
                    <w:rPr>
                      <w:b/>
                      <w:sz w:val="20"/>
                      <w:highlight w:val="yellow"/>
                      <w:lang w:val="en-GB"/>
                    </w:rPr>
                  </w:pPr>
                </w:p>
                <w:p w:rsidR="00281482" w:rsidRPr="00614CF3" w:rsidRDefault="00CB608C" w:rsidP="00A05DFA">
                  <w:pPr>
                    <w:pStyle w:val="Textkrper"/>
                    <w:spacing w:line="240" w:lineRule="auto"/>
                    <w:ind w:right="361"/>
                    <w:rPr>
                      <w:b/>
                      <w:sz w:val="20"/>
                      <w:highlight w:val="yellow"/>
                      <w:lang w:val="en-GB"/>
                    </w:rPr>
                  </w:pPr>
                </w:p>
                <w:p w:rsidR="00281482" w:rsidRPr="00614CF3" w:rsidRDefault="00CB608C" w:rsidP="00A05DFA">
                  <w:pPr>
                    <w:pStyle w:val="Textkrper"/>
                    <w:spacing w:line="240" w:lineRule="auto"/>
                    <w:ind w:right="361"/>
                    <w:rPr>
                      <w:b/>
                      <w:sz w:val="20"/>
                      <w:highlight w:val="yellow"/>
                      <w:lang w:val="en-GB"/>
                    </w:rPr>
                  </w:pPr>
                </w:p>
                <w:p w:rsidR="00281482" w:rsidRPr="00614CF3" w:rsidRDefault="00CB608C" w:rsidP="00A05DFA">
                  <w:pPr>
                    <w:pStyle w:val="Textkrper"/>
                    <w:spacing w:line="240" w:lineRule="auto"/>
                    <w:ind w:right="361"/>
                    <w:rPr>
                      <w:b/>
                      <w:sz w:val="20"/>
                      <w:highlight w:val="yellow"/>
                      <w:lang w:val="en-GB"/>
                    </w:rPr>
                  </w:pPr>
                </w:p>
                <w:p w:rsidR="00281482" w:rsidRPr="00614CF3" w:rsidRDefault="00CB608C" w:rsidP="00A05DFA">
                  <w:pPr>
                    <w:pStyle w:val="Textkrper"/>
                    <w:spacing w:line="240" w:lineRule="auto"/>
                    <w:ind w:right="361"/>
                    <w:rPr>
                      <w:b/>
                      <w:sz w:val="20"/>
                      <w:highlight w:val="yellow"/>
                      <w:lang w:val="en-GB"/>
                    </w:rPr>
                  </w:pPr>
                </w:p>
                <w:p w:rsidR="00281482" w:rsidRPr="00614CF3" w:rsidRDefault="00CB608C" w:rsidP="00A05DFA">
                  <w:pPr>
                    <w:pStyle w:val="Textkrper"/>
                    <w:spacing w:line="240" w:lineRule="auto"/>
                    <w:ind w:right="361"/>
                    <w:rPr>
                      <w:b/>
                      <w:sz w:val="20"/>
                      <w:highlight w:val="yellow"/>
                      <w:lang w:val="en-GB"/>
                    </w:rPr>
                  </w:pPr>
                </w:p>
                <w:p w:rsidR="00A05DFA" w:rsidRPr="000E6A03" w:rsidRDefault="00CB608C" w:rsidP="00A05DFA">
                  <w:pPr>
                    <w:pStyle w:val="Textkrper"/>
                    <w:spacing w:line="240" w:lineRule="auto"/>
                    <w:ind w:right="361"/>
                    <w:rPr>
                      <w:b/>
                      <w:sz w:val="20"/>
                    </w:rPr>
                  </w:pPr>
                  <w:r>
                    <w:rPr>
                      <w:b/>
                      <w:noProof/>
                      <w:sz w:val="20"/>
                    </w:rPr>
                    <w:lastRenderedPageBreak/>
                    <w:drawing>
                      <wp:inline distT="0" distB="0" distL="0" distR="0">
                        <wp:extent cx="1905000" cy="1318260"/>
                        <wp:effectExtent l="0" t="0" r="0" b="0"/>
                        <wp:docPr id="1" name="Grafik 1" descr="wpi 596 IO-Link-Master DataLin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i 596 IO-Link-Master DataLine screen"/>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5000" cy="1318260"/>
                                </a:xfrm>
                                <a:prstGeom prst="rect">
                                  <a:avLst/>
                                </a:prstGeom>
                                <a:noFill/>
                                <a:ln>
                                  <a:noFill/>
                                </a:ln>
                              </pic:spPr>
                            </pic:pic>
                          </a:graphicData>
                        </a:graphic>
                      </wp:inline>
                    </w:drawing>
                  </w:r>
                </w:p>
              </w:tc>
              <w:tc>
                <w:tcPr>
                  <w:tcW w:w="3221" w:type="dxa"/>
                  <w:shd w:val="clear" w:color="auto" w:fill="auto"/>
                </w:tcPr>
                <w:p w:rsidR="00A05DFA" w:rsidRDefault="00CB608C" w:rsidP="00A05DFA">
                  <w:pPr>
                    <w:pStyle w:val="Textkrper"/>
                    <w:spacing w:line="240" w:lineRule="auto"/>
                    <w:ind w:right="361"/>
                    <w:rPr>
                      <w:sz w:val="20"/>
                    </w:rPr>
                  </w:pPr>
                </w:p>
                <w:p w:rsidR="00281482" w:rsidRDefault="00CB608C" w:rsidP="00A05DFA">
                  <w:pPr>
                    <w:pStyle w:val="Textkrper"/>
                    <w:spacing w:line="240" w:lineRule="auto"/>
                    <w:ind w:right="361"/>
                    <w:rPr>
                      <w:sz w:val="20"/>
                    </w:rPr>
                  </w:pPr>
                </w:p>
                <w:p w:rsidR="00281482" w:rsidRDefault="00CB608C" w:rsidP="00A05DFA">
                  <w:pPr>
                    <w:pStyle w:val="Textkrper"/>
                    <w:spacing w:line="240" w:lineRule="auto"/>
                    <w:ind w:right="361"/>
                    <w:rPr>
                      <w:sz w:val="20"/>
                    </w:rPr>
                  </w:pPr>
                </w:p>
                <w:p w:rsidR="00A05DFA" w:rsidRDefault="00CB608C" w:rsidP="00A05DFA">
                  <w:pPr>
                    <w:pStyle w:val="Textkrper"/>
                    <w:spacing w:line="240" w:lineRule="auto"/>
                    <w:ind w:right="361"/>
                    <w:rPr>
                      <w:sz w:val="20"/>
                    </w:rPr>
                  </w:pPr>
                </w:p>
                <w:p w:rsidR="00281482" w:rsidRDefault="00CB608C" w:rsidP="00A05DFA">
                  <w:pPr>
                    <w:pStyle w:val="Textkrper"/>
                    <w:spacing w:line="240" w:lineRule="auto"/>
                    <w:ind w:right="361"/>
                    <w:rPr>
                      <w:sz w:val="20"/>
                    </w:rPr>
                  </w:pPr>
                </w:p>
                <w:p w:rsidR="00281482" w:rsidRDefault="00CB608C" w:rsidP="00A05DFA">
                  <w:pPr>
                    <w:pStyle w:val="Textkrper"/>
                    <w:spacing w:line="240" w:lineRule="auto"/>
                    <w:ind w:right="361"/>
                    <w:rPr>
                      <w:sz w:val="20"/>
                    </w:rPr>
                  </w:pPr>
                </w:p>
                <w:p w:rsidR="00A05DFA" w:rsidRPr="00614CF3" w:rsidRDefault="00CB608C" w:rsidP="00A05DFA">
                  <w:pPr>
                    <w:pStyle w:val="Textkrper"/>
                    <w:spacing w:line="240" w:lineRule="auto"/>
                    <w:ind w:right="361"/>
                    <w:rPr>
                      <w:sz w:val="20"/>
                      <w:lang w:val="en-GB"/>
                    </w:rPr>
                  </w:pPr>
                  <w:r w:rsidRPr="001C51B9">
                    <w:rPr>
                      <w:sz w:val="20"/>
                      <w:lang w:val="en-GB"/>
                    </w:rPr>
                    <w:t>wpi_597_print.jpg</w:t>
                  </w:r>
                </w:p>
                <w:p w:rsidR="00A05DFA" w:rsidRPr="00614CF3" w:rsidRDefault="00CB608C" w:rsidP="00A05DFA">
                  <w:pPr>
                    <w:pStyle w:val="Textkrper"/>
                    <w:spacing w:line="240" w:lineRule="auto"/>
                    <w:ind w:right="361"/>
                    <w:rPr>
                      <w:sz w:val="20"/>
                      <w:lang w:val="en-GB"/>
                    </w:rPr>
                  </w:pPr>
                </w:p>
                <w:p w:rsidR="00281482" w:rsidRPr="00614CF3" w:rsidRDefault="00CB608C" w:rsidP="00281482">
                  <w:pPr>
                    <w:spacing w:line="360" w:lineRule="auto"/>
                    <w:rPr>
                      <w:rFonts w:ascii="Arial" w:hAnsi="Arial"/>
                      <w:lang w:val="en-GB"/>
                    </w:rPr>
                  </w:pPr>
                  <w:r>
                    <w:rPr>
                      <w:rFonts w:ascii="Arial" w:hAnsi="Arial"/>
                      <w:lang w:val="en-GB"/>
                    </w:rPr>
                    <w:lastRenderedPageBreak/>
                    <w:t xml:space="preserve">Ready for use in no time: New IO-Link master modules with </w:t>
                  </w:r>
                  <w:proofErr w:type="spellStart"/>
                  <w:r>
                    <w:rPr>
                      <w:rFonts w:ascii="Arial" w:hAnsi="Arial"/>
                      <w:lang w:val="en-GB"/>
                    </w:rPr>
                    <w:t>IoT</w:t>
                  </w:r>
                  <w:proofErr w:type="spellEnd"/>
                  <w:r>
                    <w:rPr>
                      <w:rFonts w:ascii="Arial" w:hAnsi="Arial"/>
                      <w:lang w:val="en-GB"/>
                    </w:rPr>
                    <w:t xml:space="preserve"> core.</w:t>
                  </w:r>
                </w:p>
                <w:p w:rsidR="00A05DFA" w:rsidRPr="00614CF3" w:rsidRDefault="00CB608C" w:rsidP="00A05DFA">
                  <w:pPr>
                    <w:pStyle w:val="Textkrper"/>
                    <w:spacing w:line="240" w:lineRule="auto"/>
                    <w:ind w:right="361"/>
                    <w:rPr>
                      <w:sz w:val="20"/>
                      <w:lang w:val="en-GB"/>
                    </w:rPr>
                  </w:pPr>
                </w:p>
                <w:p w:rsidR="00A05DFA" w:rsidRPr="00614CF3" w:rsidRDefault="00CB608C" w:rsidP="00A05DFA">
                  <w:pPr>
                    <w:pStyle w:val="Textkrper"/>
                    <w:spacing w:line="240" w:lineRule="auto"/>
                    <w:ind w:right="361"/>
                    <w:rPr>
                      <w:sz w:val="20"/>
                      <w:lang w:val="en-GB"/>
                    </w:rPr>
                  </w:pPr>
                </w:p>
                <w:p w:rsidR="00A05DFA" w:rsidRPr="00614CF3" w:rsidRDefault="00CB608C" w:rsidP="00A05DFA">
                  <w:pPr>
                    <w:pStyle w:val="Textkrper"/>
                    <w:spacing w:line="240" w:lineRule="auto"/>
                    <w:ind w:right="361"/>
                    <w:rPr>
                      <w:sz w:val="20"/>
                      <w:lang w:val="en-GB"/>
                    </w:rPr>
                  </w:pPr>
                </w:p>
                <w:p w:rsidR="00A05DFA" w:rsidRPr="00614CF3" w:rsidRDefault="00CB608C" w:rsidP="00A05DFA">
                  <w:pPr>
                    <w:pStyle w:val="Textkrper"/>
                    <w:spacing w:line="240" w:lineRule="auto"/>
                    <w:ind w:right="361"/>
                    <w:rPr>
                      <w:sz w:val="20"/>
                      <w:lang w:val="en-GB"/>
                    </w:rPr>
                  </w:pPr>
                </w:p>
                <w:p w:rsidR="00A05DFA" w:rsidRPr="00614CF3" w:rsidRDefault="00CB608C" w:rsidP="00A05DFA">
                  <w:pPr>
                    <w:pStyle w:val="Textkrper"/>
                    <w:spacing w:line="240" w:lineRule="auto"/>
                    <w:ind w:right="361"/>
                    <w:rPr>
                      <w:sz w:val="20"/>
                      <w:lang w:val="en-GB"/>
                    </w:rPr>
                  </w:pPr>
                </w:p>
              </w:tc>
            </w:tr>
          </w:tbl>
          <w:p w:rsidR="007F6C0B" w:rsidRPr="00614CF3" w:rsidRDefault="00CB608C" w:rsidP="005B574E">
            <w:pPr>
              <w:tabs>
                <w:tab w:val="left" w:pos="0"/>
              </w:tabs>
              <w:suppressAutoHyphens w:val="0"/>
              <w:spacing w:line="360" w:lineRule="auto"/>
              <w:ind w:right="-2"/>
              <w:jc w:val="both"/>
              <w:rPr>
                <w:rFonts w:ascii="Arial" w:hAnsi="Arial" w:cs="Arial"/>
                <w:lang w:val="en-GB"/>
              </w:rPr>
            </w:pPr>
            <w:r w:rsidRPr="000E6A03">
              <w:rPr>
                <w:rFonts w:ascii="Arial" w:hAnsi="Arial" w:cs="Arial"/>
                <w:lang w:val="en-GB"/>
              </w:rPr>
              <w:lastRenderedPageBreak/>
              <w:t xml:space="preserve">For text / pictures please go to:             </w:t>
            </w:r>
            <w:hyperlink r:id="rId12" w:history="1">
              <w:r w:rsidRPr="000E6A03">
                <w:rPr>
                  <w:rStyle w:val="Hyperlink"/>
                  <w:rFonts w:ascii="Arial" w:hAnsi="Arial" w:cs="Arial"/>
                  <w:u w:val="none"/>
                  <w:lang w:val="en-GB"/>
                </w:rPr>
                <w:t>www.ifm.com/de/presse-technik</w:t>
              </w:r>
            </w:hyperlink>
          </w:p>
          <w:p w:rsidR="00DB41D0" w:rsidRPr="00614CF3" w:rsidRDefault="00CB608C" w:rsidP="006E2524">
            <w:pPr>
              <w:pStyle w:val="Kopfzeile"/>
              <w:spacing w:line="320" w:lineRule="atLeast"/>
              <w:ind w:right="176"/>
              <w:rPr>
                <w:rStyle w:val="Hyperlink"/>
                <w:rFonts w:cs="Arial"/>
                <w:lang w:val="en-GB" w:eastAsia="en-US"/>
              </w:rPr>
            </w:pPr>
          </w:p>
          <w:p w:rsidR="00097CBF" w:rsidRPr="00614CF3" w:rsidRDefault="00CB608C" w:rsidP="00097CBF">
            <w:pPr>
              <w:pStyle w:val="Kopfzeile"/>
              <w:spacing w:line="320" w:lineRule="atLeast"/>
              <w:rPr>
                <w:rFonts w:ascii="Arial" w:hAnsi="Arial" w:cs="Arial"/>
                <w:u w:val="single"/>
                <w:lang w:val="en-GB"/>
              </w:rPr>
            </w:pPr>
          </w:p>
        </w:tc>
        <w:tc>
          <w:tcPr>
            <w:tcW w:w="2585" w:type="dxa"/>
            <w:shd w:val="clear" w:color="auto" w:fill="auto"/>
          </w:tcPr>
          <w:p w:rsidR="00B36636" w:rsidRPr="00614CF3" w:rsidRDefault="00CB608C" w:rsidP="000E6A03">
            <w:pPr>
              <w:pStyle w:val="Textkrper"/>
              <w:spacing w:line="240" w:lineRule="auto"/>
              <w:ind w:right="3001"/>
              <w:rPr>
                <w:b/>
                <w:sz w:val="20"/>
                <w:lang w:val="en-GB"/>
              </w:rPr>
            </w:pPr>
          </w:p>
          <w:p w:rsidR="00512CA4" w:rsidRPr="00614CF3" w:rsidRDefault="00CB608C" w:rsidP="000E6A03">
            <w:pPr>
              <w:pStyle w:val="Textkrper"/>
              <w:spacing w:line="240" w:lineRule="auto"/>
              <w:ind w:right="3001"/>
              <w:rPr>
                <w:b/>
                <w:sz w:val="20"/>
                <w:lang w:val="en-GB"/>
              </w:rPr>
            </w:pPr>
          </w:p>
          <w:p w:rsidR="00512CA4" w:rsidRPr="00614CF3" w:rsidRDefault="00CB608C" w:rsidP="000E6A03">
            <w:pPr>
              <w:pStyle w:val="Textkrper"/>
              <w:spacing w:line="240" w:lineRule="auto"/>
              <w:ind w:right="3001"/>
              <w:rPr>
                <w:b/>
                <w:sz w:val="20"/>
                <w:lang w:val="en-GB"/>
              </w:rPr>
            </w:pPr>
          </w:p>
          <w:p w:rsidR="00512CA4" w:rsidRPr="00614CF3" w:rsidRDefault="00CB608C" w:rsidP="000E6A03">
            <w:pPr>
              <w:pStyle w:val="Textkrper"/>
              <w:spacing w:line="240" w:lineRule="auto"/>
              <w:ind w:right="3001"/>
              <w:rPr>
                <w:b/>
                <w:sz w:val="20"/>
                <w:lang w:val="en-GB"/>
              </w:rPr>
            </w:pPr>
          </w:p>
          <w:p w:rsidR="00265B92" w:rsidRPr="00614CF3" w:rsidRDefault="00CB608C" w:rsidP="000E6A03">
            <w:pPr>
              <w:pStyle w:val="Textkrper"/>
              <w:spacing w:line="240" w:lineRule="auto"/>
              <w:ind w:right="3001"/>
              <w:rPr>
                <w:b/>
                <w:sz w:val="20"/>
                <w:lang w:val="en-GB"/>
              </w:rPr>
            </w:pPr>
          </w:p>
          <w:p w:rsidR="00374FA2" w:rsidRPr="00614CF3" w:rsidRDefault="00CB608C" w:rsidP="000E6A03">
            <w:pPr>
              <w:pStyle w:val="Textkrper"/>
              <w:spacing w:line="240" w:lineRule="auto"/>
              <w:ind w:right="3001"/>
              <w:rPr>
                <w:b/>
                <w:sz w:val="20"/>
                <w:lang w:val="en-GB"/>
              </w:rPr>
            </w:pPr>
          </w:p>
          <w:p w:rsidR="00374FA2" w:rsidRPr="00614CF3" w:rsidRDefault="00CB608C" w:rsidP="000E6A03">
            <w:pPr>
              <w:pStyle w:val="Textkrper"/>
              <w:spacing w:line="240" w:lineRule="auto"/>
              <w:ind w:right="3001"/>
              <w:rPr>
                <w:b/>
                <w:sz w:val="20"/>
                <w:lang w:val="en-GB"/>
              </w:rPr>
            </w:pPr>
          </w:p>
          <w:p w:rsidR="00374FA2" w:rsidRPr="00614CF3" w:rsidRDefault="00CB608C" w:rsidP="000E6A03">
            <w:pPr>
              <w:pStyle w:val="Textkrper"/>
              <w:spacing w:line="240" w:lineRule="auto"/>
              <w:ind w:right="3001"/>
              <w:rPr>
                <w:b/>
                <w:sz w:val="20"/>
                <w:lang w:val="en-GB"/>
              </w:rPr>
            </w:pPr>
          </w:p>
          <w:p w:rsidR="00374FA2" w:rsidRPr="00614CF3" w:rsidRDefault="00CB608C" w:rsidP="000E6A03">
            <w:pPr>
              <w:pStyle w:val="Textkrper"/>
              <w:spacing w:line="240" w:lineRule="auto"/>
              <w:ind w:right="3001"/>
              <w:rPr>
                <w:b/>
                <w:sz w:val="20"/>
                <w:lang w:val="en-GB"/>
              </w:rPr>
            </w:pPr>
          </w:p>
          <w:p w:rsidR="00E4200F" w:rsidRPr="00614CF3" w:rsidRDefault="00CB608C" w:rsidP="000E6A03">
            <w:pPr>
              <w:pStyle w:val="Textkrper"/>
              <w:spacing w:line="240" w:lineRule="auto"/>
              <w:ind w:right="3001"/>
              <w:rPr>
                <w:b/>
                <w:sz w:val="20"/>
                <w:lang w:val="en-GB"/>
              </w:rPr>
            </w:pPr>
          </w:p>
          <w:p w:rsidR="00E4200F" w:rsidRPr="00614CF3" w:rsidRDefault="00CB608C" w:rsidP="000E6A03">
            <w:pPr>
              <w:pStyle w:val="Textkrper"/>
              <w:spacing w:line="240" w:lineRule="auto"/>
              <w:ind w:right="3001"/>
              <w:rPr>
                <w:b/>
                <w:sz w:val="20"/>
                <w:lang w:val="en-GB"/>
              </w:rPr>
            </w:pPr>
          </w:p>
          <w:p w:rsidR="00512CA4" w:rsidRPr="00614CF3" w:rsidRDefault="00CB608C" w:rsidP="000E6A03">
            <w:pPr>
              <w:pStyle w:val="Textkrper"/>
              <w:spacing w:line="240" w:lineRule="auto"/>
              <w:ind w:right="3001"/>
              <w:rPr>
                <w:b/>
                <w:sz w:val="20"/>
                <w:lang w:val="en-GB"/>
              </w:rPr>
            </w:pPr>
          </w:p>
          <w:p w:rsidR="00512CA4" w:rsidRPr="00614CF3" w:rsidRDefault="00CB608C" w:rsidP="000E6A03">
            <w:pPr>
              <w:pStyle w:val="Textkrper"/>
              <w:spacing w:line="240" w:lineRule="auto"/>
              <w:ind w:right="3001"/>
              <w:rPr>
                <w:b/>
                <w:sz w:val="20"/>
                <w:lang w:val="en-GB"/>
              </w:rPr>
            </w:pPr>
          </w:p>
          <w:p w:rsidR="00512CA4" w:rsidRPr="00614CF3" w:rsidRDefault="00CB608C" w:rsidP="000E6A03">
            <w:pPr>
              <w:pStyle w:val="Textkrper"/>
              <w:spacing w:line="240" w:lineRule="auto"/>
              <w:ind w:right="3001"/>
              <w:rPr>
                <w:b/>
                <w:sz w:val="20"/>
                <w:lang w:val="en-GB"/>
              </w:rPr>
            </w:pPr>
          </w:p>
          <w:p w:rsidR="00B77FDF" w:rsidRPr="00614CF3" w:rsidRDefault="00CB608C" w:rsidP="000E6A03">
            <w:pPr>
              <w:pStyle w:val="Textkrper"/>
              <w:spacing w:line="240" w:lineRule="auto"/>
              <w:ind w:right="3001"/>
              <w:rPr>
                <w:sz w:val="20"/>
                <w:lang w:val="en-GB"/>
              </w:rPr>
            </w:pPr>
          </w:p>
          <w:p w:rsidR="00B77FDF" w:rsidRPr="00614CF3" w:rsidRDefault="00CB608C" w:rsidP="000E6A03">
            <w:pPr>
              <w:pStyle w:val="Textkrper"/>
              <w:spacing w:line="240" w:lineRule="auto"/>
              <w:ind w:right="3001"/>
              <w:rPr>
                <w:sz w:val="20"/>
                <w:lang w:val="en-GB"/>
              </w:rPr>
            </w:pPr>
          </w:p>
          <w:p w:rsidR="00B77FDF" w:rsidRPr="00614CF3" w:rsidRDefault="00CB608C" w:rsidP="000E6A03">
            <w:pPr>
              <w:pStyle w:val="Textkrper"/>
              <w:spacing w:line="240" w:lineRule="auto"/>
              <w:ind w:right="3001"/>
              <w:rPr>
                <w:sz w:val="20"/>
                <w:lang w:val="en-GB"/>
              </w:rPr>
            </w:pPr>
          </w:p>
          <w:p w:rsidR="00B77FDF"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51123B" w:rsidRPr="00614CF3" w:rsidRDefault="00CB608C" w:rsidP="000E6A03">
            <w:pPr>
              <w:pStyle w:val="Textkrper"/>
              <w:spacing w:line="240" w:lineRule="auto"/>
              <w:ind w:right="3001"/>
              <w:rPr>
                <w:sz w:val="20"/>
                <w:lang w:val="en-GB"/>
              </w:rPr>
            </w:pPr>
          </w:p>
          <w:p w:rsidR="0051123B" w:rsidRPr="00614CF3" w:rsidRDefault="00CB608C" w:rsidP="000E6A03">
            <w:pPr>
              <w:pStyle w:val="Textkrper"/>
              <w:spacing w:line="240" w:lineRule="auto"/>
              <w:ind w:right="3001"/>
              <w:rPr>
                <w:sz w:val="20"/>
                <w:lang w:val="en-GB"/>
              </w:rPr>
            </w:pPr>
          </w:p>
          <w:p w:rsidR="0051123B" w:rsidRPr="00614CF3" w:rsidRDefault="00CB608C" w:rsidP="000E6A03">
            <w:pPr>
              <w:pStyle w:val="Textkrper"/>
              <w:spacing w:line="240" w:lineRule="auto"/>
              <w:ind w:right="3001"/>
              <w:rPr>
                <w:sz w:val="20"/>
                <w:lang w:val="en-GB"/>
              </w:rPr>
            </w:pPr>
          </w:p>
          <w:p w:rsidR="0051123B"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C55414" w:rsidRPr="00614CF3" w:rsidRDefault="00CB608C" w:rsidP="000E6A03">
            <w:pPr>
              <w:pStyle w:val="Textkrper"/>
              <w:spacing w:line="240" w:lineRule="auto"/>
              <w:ind w:right="3001"/>
              <w:rPr>
                <w:sz w:val="20"/>
                <w:lang w:val="en-GB"/>
              </w:rPr>
            </w:pPr>
          </w:p>
          <w:p w:rsidR="00512CA4" w:rsidRPr="00614CF3" w:rsidRDefault="00CB608C" w:rsidP="000E6A03">
            <w:pPr>
              <w:pStyle w:val="Textkrper"/>
              <w:spacing w:line="240" w:lineRule="auto"/>
              <w:ind w:right="3001"/>
              <w:rPr>
                <w:sz w:val="20"/>
                <w:lang w:val="en-GB"/>
              </w:rPr>
            </w:pPr>
          </w:p>
          <w:p w:rsidR="000C77B1" w:rsidRPr="00614CF3" w:rsidRDefault="00CB608C" w:rsidP="000E6A03">
            <w:pPr>
              <w:pStyle w:val="Textkrper"/>
              <w:spacing w:line="240" w:lineRule="auto"/>
              <w:ind w:right="3001"/>
              <w:rPr>
                <w:sz w:val="20"/>
                <w:lang w:val="en-GB"/>
              </w:rPr>
            </w:pPr>
          </w:p>
          <w:p w:rsidR="00D818F1" w:rsidRPr="00614CF3" w:rsidRDefault="00CB608C" w:rsidP="000E6A03">
            <w:pPr>
              <w:pStyle w:val="Textkrper"/>
              <w:spacing w:line="240" w:lineRule="auto"/>
              <w:ind w:right="3001"/>
              <w:rPr>
                <w:sz w:val="20"/>
                <w:lang w:val="en-GB"/>
              </w:rPr>
            </w:pPr>
          </w:p>
          <w:p w:rsidR="00D37615" w:rsidRPr="00614CF3" w:rsidRDefault="00CB608C" w:rsidP="000E6A03">
            <w:pPr>
              <w:pStyle w:val="Textkrper"/>
              <w:spacing w:line="240" w:lineRule="auto"/>
              <w:ind w:right="-108"/>
              <w:rPr>
                <w:b/>
                <w:color w:val="999999"/>
                <w:sz w:val="18"/>
                <w:szCs w:val="18"/>
                <w:lang w:val="en-GB"/>
              </w:rPr>
            </w:pPr>
          </w:p>
          <w:p w:rsidR="00D37615" w:rsidRPr="00614CF3" w:rsidRDefault="00CB608C" w:rsidP="000E6A03">
            <w:pPr>
              <w:pStyle w:val="Textkrper"/>
              <w:spacing w:line="240" w:lineRule="auto"/>
              <w:ind w:right="-108"/>
              <w:rPr>
                <w:b/>
                <w:color w:val="999999"/>
                <w:sz w:val="18"/>
                <w:szCs w:val="18"/>
                <w:lang w:val="en-GB"/>
              </w:rPr>
            </w:pPr>
          </w:p>
          <w:p w:rsidR="00D37615" w:rsidRPr="00614CF3" w:rsidRDefault="00CB608C" w:rsidP="000E6A03">
            <w:pPr>
              <w:pStyle w:val="Textkrper"/>
              <w:spacing w:line="240" w:lineRule="auto"/>
              <w:ind w:right="-108"/>
              <w:rPr>
                <w:b/>
                <w:color w:val="999999"/>
                <w:sz w:val="18"/>
                <w:szCs w:val="18"/>
                <w:lang w:val="en-GB"/>
              </w:rPr>
            </w:pPr>
          </w:p>
          <w:p w:rsidR="00D37615" w:rsidRPr="00614CF3" w:rsidRDefault="00CB608C" w:rsidP="000E6A03">
            <w:pPr>
              <w:pStyle w:val="Textkrper"/>
              <w:spacing w:line="240" w:lineRule="auto"/>
              <w:ind w:right="-108"/>
              <w:rPr>
                <w:b/>
                <w:color w:val="999999"/>
                <w:sz w:val="18"/>
                <w:szCs w:val="18"/>
                <w:lang w:val="en-GB"/>
              </w:rPr>
            </w:pPr>
          </w:p>
          <w:p w:rsidR="00D37615" w:rsidRPr="00614CF3" w:rsidRDefault="00CB608C" w:rsidP="000E6A03">
            <w:pPr>
              <w:pStyle w:val="Textkrper"/>
              <w:spacing w:line="240" w:lineRule="auto"/>
              <w:ind w:right="-108"/>
              <w:rPr>
                <w:b/>
                <w:color w:val="999999"/>
                <w:sz w:val="18"/>
                <w:szCs w:val="18"/>
                <w:lang w:val="en-GB"/>
              </w:rPr>
            </w:pPr>
          </w:p>
          <w:p w:rsidR="00D37615" w:rsidRPr="00614CF3" w:rsidRDefault="00CB608C" w:rsidP="000E6A03">
            <w:pPr>
              <w:pStyle w:val="Textkrper"/>
              <w:spacing w:line="240" w:lineRule="auto"/>
              <w:ind w:right="-108"/>
              <w:rPr>
                <w:b/>
                <w:color w:val="999999"/>
                <w:sz w:val="18"/>
                <w:szCs w:val="18"/>
                <w:lang w:val="en-GB"/>
              </w:rPr>
            </w:pPr>
          </w:p>
          <w:p w:rsidR="00D37615" w:rsidRPr="00614CF3" w:rsidRDefault="00CB608C" w:rsidP="000E6A03">
            <w:pPr>
              <w:pStyle w:val="Textkrper"/>
              <w:spacing w:line="240" w:lineRule="auto"/>
              <w:ind w:right="-108"/>
              <w:rPr>
                <w:b/>
                <w:color w:val="999999"/>
                <w:sz w:val="18"/>
                <w:szCs w:val="18"/>
                <w:lang w:val="en-GB"/>
              </w:rPr>
            </w:pPr>
          </w:p>
          <w:p w:rsidR="00D37615" w:rsidRPr="00614CF3" w:rsidRDefault="00CB608C" w:rsidP="000E6A03">
            <w:pPr>
              <w:pStyle w:val="Textkrper"/>
              <w:spacing w:line="240" w:lineRule="auto"/>
              <w:ind w:right="-108"/>
              <w:rPr>
                <w:b/>
                <w:color w:val="999999"/>
                <w:sz w:val="18"/>
                <w:szCs w:val="18"/>
                <w:lang w:val="en-GB"/>
              </w:rPr>
            </w:pPr>
          </w:p>
          <w:p w:rsidR="00D37615"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281482" w:rsidRPr="00614CF3" w:rsidRDefault="00CB608C" w:rsidP="000E6A03">
            <w:pPr>
              <w:pStyle w:val="Textkrper"/>
              <w:spacing w:line="240" w:lineRule="auto"/>
              <w:ind w:right="-108"/>
              <w:rPr>
                <w:b/>
                <w:color w:val="999999"/>
                <w:sz w:val="18"/>
                <w:szCs w:val="18"/>
                <w:lang w:val="en-GB"/>
              </w:rPr>
            </w:pPr>
          </w:p>
          <w:p w:rsidR="00512CA4" w:rsidRPr="00614CF3" w:rsidRDefault="00CB608C" w:rsidP="000E6A03">
            <w:pPr>
              <w:pStyle w:val="Textkrper"/>
              <w:spacing w:line="240" w:lineRule="auto"/>
              <w:ind w:right="-108"/>
              <w:rPr>
                <w:b/>
                <w:color w:val="999999"/>
                <w:sz w:val="18"/>
                <w:szCs w:val="18"/>
                <w:lang w:val="en-GB"/>
              </w:rPr>
            </w:pPr>
            <w:r w:rsidRPr="000E6A03">
              <w:rPr>
                <w:b/>
                <w:bCs/>
                <w:color w:val="999999"/>
                <w:sz w:val="18"/>
                <w:szCs w:val="18"/>
                <w:lang w:val="en-GB"/>
              </w:rPr>
              <w:t>Contact</w:t>
            </w:r>
          </w:p>
          <w:p w:rsidR="00512CA4" w:rsidRPr="00614CF3" w:rsidRDefault="00CB608C" w:rsidP="000E6A03">
            <w:pPr>
              <w:ind w:right="-108"/>
              <w:jc w:val="both"/>
              <w:rPr>
                <w:rFonts w:ascii="Arial" w:hAnsi="Arial"/>
                <w:color w:val="808080"/>
                <w:sz w:val="18"/>
                <w:szCs w:val="18"/>
                <w:u w:val="single"/>
                <w:lang w:val="en-GB"/>
              </w:rPr>
            </w:pPr>
            <w:r w:rsidRPr="000E6A03">
              <w:rPr>
                <w:rFonts w:ascii="Arial" w:hAnsi="Arial"/>
                <w:color w:val="808080"/>
                <w:sz w:val="18"/>
                <w:szCs w:val="18"/>
                <w:lang w:val="en-GB"/>
              </w:rPr>
              <w:t>ifm electronic gmbh</w:t>
            </w:r>
          </w:p>
          <w:p w:rsidR="00512CA4" w:rsidRPr="00614CF3" w:rsidRDefault="00CB608C" w:rsidP="000E6A03">
            <w:pPr>
              <w:ind w:right="-108"/>
              <w:jc w:val="both"/>
              <w:rPr>
                <w:rFonts w:ascii="Arial" w:hAnsi="Arial"/>
                <w:color w:val="808080"/>
                <w:sz w:val="18"/>
                <w:szCs w:val="18"/>
                <w:lang w:val="en-GB"/>
              </w:rPr>
            </w:pPr>
            <w:proofErr w:type="spellStart"/>
            <w:r w:rsidRPr="000E6A03">
              <w:rPr>
                <w:rFonts w:ascii="Arial" w:hAnsi="Arial"/>
                <w:color w:val="808080"/>
                <w:sz w:val="18"/>
                <w:szCs w:val="18"/>
                <w:lang w:val="en-GB"/>
              </w:rPr>
              <w:t>Friedrichstr</w:t>
            </w:r>
            <w:proofErr w:type="spellEnd"/>
            <w:r w:rsidRPr="000E6A03">
              <w:rPr>
                <w:rFonts w:ascii="Arial" w:hAnsi="Arial"/>
                <w:color w:val="808080"/>
                <w:sz w:val="18"/>
                <w:szCs w:val="18"/>
                <w:lang w:val="en-GB"/>
              </w:rPr>
              <w:t>. 1</w:t>
            </w:r>
          </w:p>
          <w:p w:rsidR="00512CA4" w:rsidRPr="00614CF3" w:rsidRDefault="00CB608C" w:rsidP="000E6A03">
            <w:pPr>
              <w:ind w:right="-108"/>
              <w:jc w:val="both"/>
              <w:rPr>
                <w:rFonts w:ascii="Arial" w:hAnsi="Arial"/>
                <w:color w:val="808080"/>
                <w:sz w:val="18"/>
                <w:szCs w:val="18"/>
                <w:lang w:val="en-GB"/>
              </w:rPr>
            </w:pPr>
            <w:r w:rsidRPr="000E6A03">
              <w:rPr>
                <w:rFonts w:ascii="Arial" w:hAnsi="Arial"/>
                <w:color w:val="808080"/>
                <w:sz w:val="18"/>
                <w:szCs w:val="18"/>
                <w:lang w:val="en-GB"/>
              </w:rPr>
              <w:t>45128 Essen</w:t>
            </w:r>
          </w:p>
          <w:p w:rsidR="00512CA4" w:rsidRPr="00614CF3" w:rsidRDefault="00CB608C" w:rsidP="000E6A03">
            <w:pPr>
              <w:ind w:right="-108"/>
              <w:jc w:val="both"/>
              <w:rPr>
                <w:rFonts w:ascii="Arial" w:hAnsi="Arial"/>
                <w:color w:val="808080"/>
                <w:sz w:val="18"/>
                <w:szCs w:val="18"/>
                <w:lang w:val="en-GB"/>
              </w:rPr>
            </w:pPr>
            <w:r w:rsidRPr="000E6A03">
              <w:rPr>
                <w:rFonts w:ascii="Arial" w:hAnsi="Arial"/>
                <w:color w:val="808080"/>
                <w:sz w:val="18"/>
                <w:szCs w:val="18"/>
                <w:lang w:val="en-GB"/>
              </w:rPr>
              <w:t>www.ifm.com</w:t>
            </w:r>
          </w:p>
          <w:p w:rsidR="00512CA4" w:rsidRPr="00614CF3" w:rsidRDefault="00CB608C" w:rsidP="000E6A03">
            <w:pPr>
              <w:ind w:right="-108"/>
              <w:rPr>
                <w:rFonts w:ascii="Arial" w:hAnsi="Arial"/>
                <w:color w:val="808080"/>
                <w:sz w:val="18"/>
                <w:szCs w:val="18"/>
                <w:lang w:val="en-GB"/>
              </w:rPr>
            </w:pPr>
            <w:r w:rsidRPr="000E6A03">
              <w:rPr>
                <w:rFonts w:ascii="Arial" w:hAnsi="Arial"/>
                <w:color w:val="808080"/>
                <w:sz w:val="18"/>
                <w:szCs w:val="18"/>
                <w:lang w:val="en-GB"/>
              </w:rPr>
              <w:t>Tel.: 0201 / 24 22-0</w:t>
            </w:r>
          </w:p>
          <w:p w:rsidR="00512CA4" w:rsidRPr="00614CF3" w:rsidRDefault="00CB608C" w:rsidP="000E6A03">
            <w:pPr>
              <w:ind w:right="-108"/>
              <w:jc w:val="both"/>
              <w:rPr>
                <w:rFonts w:ascii="Arial" w:hAnsi="Arial"/>
                <w:color w:val="808080"/>
                <w:sz w:val="18"/>
                <w:szCs w:val="18"/>
                <w:lang w:val="en-GB"/>
              </w:rPr>
            </w:pPr>
            <w:r w:rsidRPr="000E6A03">
              <w:rPr>
                <w:rFonts w:ascii="Arial" w:hAnsi="Arial"/>
                <w:color w:val="808080"/>
                <w:sz w:val="18"/>
                <w:szCs w:val="18"/>
                <w:lang w:val="en-GB"/>
              </w:rPr>
              <w:t>Fax: 0201 / 24 22-1200</w:t>
            </w:r>
          </w:p>
          <w:p w:rsidR="00512CA4" w:rsidRPr="00614CF3" w:rsidRDefault="00CB608C" w:rsidP="000E6A03">
            <w:pPr>
              <w:pStyle w:val="Textkrper"/>
              <w:spacing w:line="240" w:lineRule="auto"/>
              <w:ind w:right="-108"/>
              <w:rPr>
                <w:color w:val="808080"/>
                <w:sz w:val="18"/>
                <w:szCs w:val="18"/>
                <w:lang w:val="en-GB"/>
              </w:rPr>
            </w:pPr>
            <w:r w:rsidRPr="000E6A03">
              <w:rPr>
                <w:color w:val="808080"/>
                <w:sz w:val="18"/>
                <w:szCs w:val="18"/>
                <w:lang w:val="en-GB"/>
              </w:rPr>
              <w:t xml:space="preserve">Email: </w:t>
            </w:r>
            <w:hyperlink r:id="rId13" w:history="1">
              <w:r w:rsidRPr="000877DB">
                <w:rPr>
                  <w:rStyle w:val="Hyperlink"/>
                  <w:sz w:val="18"/>
                  <w:szCs w:val="18"/>
                  <w:lang w:val="en-GB"/>
                </w:rPr>
                <w:t>presse@ifm.com</w:t>
              </w:r>
            </w:hyperlink>
          </w:p>
          <w:p w:rsidR="00F8269E" w:rsidRPr="00614CF3" w:rsidRDefault="00CB608C" w:rsidP="000E6A03">
            <w:pPr>
              <w:pStyle w:val="Textkrper"/>
              <w:spacing w:line="240" w:lineRule="auto"/>
              <w:ind w:right="-108"/>
              <w:rPr>
                <w:color w:val="808080"/>
                <w:sz w:val="18"/>
                <w:szCs w:val="18"/>
                <w:lang w:val="en-GB"/>
              </w:rPr>
            </w:pPr>
          </w:p>
          <w:p w:rsidR="00F8269E" w:rsidRPr="00614CF3" w:rsidRDefault="00CB608C" w:rsidP="000E6A03">
            <w:pPr>
              <w:pStyle w:val="Textkrper"/>
              <w:spacing w:line="240" w:lineRule="auto"/>
              <w:ind w:right="-108"/>
              <w:rPr>
                <w:color w:val="808080"/>
                <w:sz w:val="18"/>
                <w:szCs w:val="18"/>
                <w:lang w:val="en-GB"/>
              </w:rPr>
            </w:pPr>
            <w:r>
              <w:rPr>
                <w:color w:val="808080"/>
                <w:sz w:val="18"/>
                <w:szCs w:val="18"/>
                <w:lang w:val="en-GB"/>
              </w:rPr>
              <w:t>Simone Felderhoff</w:t>
            </w:r>
            <w:r>
              <w:rPr>
                <w:color w:val="808080"/>
                <w:sz w:val="18"/>
                <w:szCs w:val="18"/>
                <w:lang w:val="en-GB"/>
              </w:rPr>
              <w:br/>
              <w:t>Corporate communications</w:t>
            </w:r>
          </w:p>
          <w:p w:rsidR="00F8269E" w:rsidRDefault="00CB608C" w:rsidP="000E6A03">
            <w:pPr>
              <w:pStyle w:val="Textkrper"/>
              <w:spacing w:line="240" w:lineRule="auto"/>
              <w:ind w:right="-108"/>
              <w:rPr>
                <w:color w:val="808080"/>
                <w:sz w:val="18"/>
                <w:szCs w:val="18"/>
              </w:rPr>
            </w:pPr>
            <w:r>
              <w:rPr>
                <w:color w:val="808080"/>
                <w:sz w:val="18"/>
                <w:szCs w:val="18"/>
                <w:lang w:val="en-GB"/>
              </w:rPr>
              <w:t>Tel.: 0201 / 24 22 1411</w:t>
            </w:r>
          </w:p>
          <w:p w:rsidR="00F8269E" w:rsidRDefault="00CB608C" w:rsidP="000E6A03">
            <w:pPr>
              <w:pStyle w:val="Textkrper"/>
              <w:spacing w:line="240" w:lineRule="auto"/>
              <w:ind w:right="-108"/>
              <w:rPr>
                <w:color w:val="808080"/>
                <w:sz w:val="18"/>
                <w:szCs w:val="18"/>
              </w:rPr>
            </w:pPr>
            <w:r>
              <w:rPr>
                <w:color w:val="808080"/>
                <w:sz w:val="18"/>
                <w:szCs w:val="18"/>
                <w:lang w:val="en-GB"/>
              </w:rPr>
              <w:t xml:space="preserve">Email: </w:t>
            </w:r>
            <w:hyperlink r:id="rId14" w:history="1">
              <w:r w:rsidRPr="000877DB">
                <w:rPr>
                  <w:rStyle w:val="Hyperlink"/>
                  <w:sz w:val="18"/>
                  <w:szCs w:val="18"/>
                  <w:lang w:val="en-GB"/>
                </w:rPr>
                <w:t>simone.felderhoff@i</w:t>
              </w:r>
              <w:r w:rsidRPr="000877DB">
                <w:rPr>
                  <w:rStyle w:val="Hyperlink"/>
                  <w:sz w:val="18"/>
                  <w:szCs w:val="18"/>
                  <w:lang w:val="en-GB"/>
                </w:rPr>
                <w:t>fm.com</w:t>
              </w:r>
            </w:hyperlink>
          </w:p>
          <w:p w:rsidR="00F8269E" w:rsidRPr="000E6A03" w:rsidRDefault="00CB608C" w:rsidP="000E6A03">
            <w:pPr>
              <w:pStyle w:val="Textkrper"/>
              <w:spacing w:line="240" w:lineRule="auto"/>
              <w:ind w:right="-108"/>
              <w:rPr>
                <w:sz w:val="18"/>
                <w:szCs w:val="18"/>
              </w:rPr>
            </w:pPr>
          </w:p>
          <w:p w:rsidR="00062A25" w:rsidRDefault="00CB608C" w:rsidP="000E6A03">
            <w:pPr>
              <w:ind w:right="-108"/>
              <w:rPr>
                <w:rFonts w:ascii="Arial" w:hAnsi="Arial"/>
                <w:color w:val="808080"/>
                <w:sz w:val="18"/>
                <w:szCs w:val="18"/>
              </w:rPr>
            </w:pPr>
          </w:p>
          <w:p w:rsidR="00512CA4" w:rsidRPr="000E6A03" w:rsidRDefault="00CB608C" w:rsidP="00DD0C02">
            <w:pPr>
              <w:ind w:right="-108"/>
              <w:rPr>
                <w:rFonts w:ascii="Arial" w:hAnsi="Arial"/>
                <w:color w:val="808080"/>
                <w:sz w:val="18"/>
                <w:szCs w:val="18"/>
              </w:rPr>
            </w:pPr>
          </w:p>
        </w:tc>
      </w:tr>
    </w:tbl>
    <w:p w:rsidR="00DC434A" w:rsidRPr="005B574E" w:rsidRDefault="00CB608C" w:rsidP="007F6C0B">
      <w:pPr>
        <w:pStyle w:val="Textkrper"/>
        <w:spacing w:line="240" w:lineRule="auto"/>
        <w:ind w:right="3001"/>
        <w:rPr>
          <w:sz w:val="20"/>
        </w:rPr>
      </w:pPr>
    </w:p>
    <w:sectPr w:rsidR="00DC434A" w:rsidRPr="005B574E" w:rsidSect="007E181B">
      <w:headerReference w:type="even" r:id="rId15"/>
      <w:headerReference w:type="default" r:id="rId16"/>
      <w:footerReference w:type="even" r:id="rId17"/>
      <w:footerReference w:type="default" r:id="rId18"/>
      <w:headerReference w:type="first" r:id="rId19"/>
      <w:footerReference w:type="first" r:id="rId20"/>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8C" w:rsidRDefault="00CB608C">
      <w:r>
        <w:separator/>
      </w:r>
    </w:p>
  </w:endnote>
  <w:endnote w:type="continuationSeparator" w:id="0">
    <w:p w:rsidR="00CB608C" w:rsidRDefault="00CB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FA" w:rsidRDefault="00CB60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FA" w:rsidRDefault="00CB60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FA" w:rsidRDefault="00CB60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8C" w:rsidRDefault="00CB608C">
      <w:r>
        <w:separator/>
      </w:r>
    </w:p>
  </w:footnote>
  <w:footnote w:type="continuationSeparator" w:id="0">
    <w:p w:rsidR="00CB608C" w:rsidRDefault="00CB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FA" w:rsidRDefault="00CB60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B" w:rsidRDefault="00CB608C">
    <w:pPr>
      <w:pStyle w:val="Kopfzeile"/>
      <w:jc w:val="right"/>
    </w:pPr>
    <w:r w:rsidRPr="00757B82">
      <w:rPr>
        <w:noProof/>
      </w:rPr>
      <w:drawing>
        <wp:inline distT="0" distB="0" distL="0" distR="0">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rsidR="007E181B" w:rsidRDefault="00CB608C">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FA" w:rsidRDefault="00CB60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476EC1FC">
      <w:start w:val="1"/>
      <w:numFmt w:val="bullet"/>
      <w:lvlText w:val=""/>
      <w:lvlJc w:val="left"/>
      <w:pPr>
        <w:ind w:left="720" w:hanging="360"/>
      </w:pPr>
      <w:rPr>
        <w:rFonts w:ascii="Symbol" w:hAnsi="Symbol" w:hint="default"/>
      </w:rPr>
    </w:lvl>
    <w:lvl w:ilvl="1" w:tplc="54580666" w:tentative="1">
      <w:start w:val="1"/>
      <w:numFmt w:val="bullet"/>
      <w:lvlText w:val="o"/>
      <w:lvlJc w:val="left"/>
      <w:pPr>
        <w:ind w:left="1440" w:hanging="360"/>
      </w:pPr>
      <w:rPr>
        <w:rFonts w:ascii="Courier New" w:hAnsi="Courier New" w:cs="Courier New" w:hint="default"/>
      </w:rPr>
    </w:lvl>
    <w:lvl w:ilvl="2" w:tplc="E9CCD9BA" w:tentative="1">
      <w:start w:val="1"/>
      <w:numFmt w:val="bullet"/>
      <w:lvlText w:val=""/>
      <w:lvlJc w:val="left"/>
      <w:pPr>
        <w:ind w:left="2160" w:hanging="360"/>
      </w:pPr>
      <w:rPr>
        <w:rFonts w:ascii="Wingdings" w:hAnsi="Wingdings" w:hint="default"/>
      </w:rPr>
    </w:lvl>
    <w:lvl w:ilvl="3" w:tplc="709EDF6E" w:tentative="1">
      <w:start w:val="1"/>
      <w:numFmt w:val="bullet"/>
      <w:lvlText w:val=""/>
      <w:lvlJc w:val="left"/>
      <w:pPr>
        <w:ind w:left="2880" w:hanging="360"/>
      </w:pPr>
      <w:rPr>
        <w:rFonts w:ascii="Symbol" w:hAnsi="Symbol" w:hint="default"/>
      </w:rPr>
    </w:lvl>
    <w:lvl w:ilvl="4" w:tplc="38A6CAC8" w:tentative="1">
      <w:start w:val="1"/>
      <w:numFmt w:val="bullet"/>
      <w:lvlText w:val="o"/>
      <w:lvlJc w:val="left"/>
      <w:pPr>
        <w:ind w:left="3600" w:hanging="360"/>
      </w:pPr>
      <w:rPr>
        <w:rFonts w:ascii="Courier New" w:hAnsi="Courier New" w:cs="Courier New" w:hint="default"/>
      </w:rPr>
    </w:lvl>
    <w:lvl w:ilvl="5" w:tplc="14CE7D48" w:tentative="1">
      <w:start w:val="1"/>
      <w:numFmt w:val="bullet"/>
      <w:lvlText w:val=""/>
      <w:lvlJc w:val="left"/>
      <w:pPr>
        <w:ind w:left="4320" w:hanging="360"/>
      </w:pPr>
      <w:rPr>
        <w:rFonts w:ascii="Wingdings" w:hAnsi="Wingdings" w:hint="default"/>
      </w:rPr>
    </w:lvl>
    <w:lvl w:ilvl="6" w:tplc="9AECCC0E" w:tentative="1">
      <w:start w:val="1"/>
      <w:numFmt w:val="bullet"/>
      <w:lvlText w:val=""/>
      <w:lvlJc w:val="left"/>
      <w:pPr>
        <w:ind w:left="5040" w:hanging="360"/>
      </w:pPr>
      <w:rPr>
        <w:rFonts w:ascii="Symbol" w:hAnsi="Symbol" w:hint="default"/>
      </w:rPr>
    </w:lvl>
    <w:lvl w:ilvl="7" w:tplc="CB88D8E2" w:tentative="1">
      <w:start w:val="1"/>
      <w:numFmt w:val="bullet"/>
      <w:lvlText w:val="o"/>
      <w:lvlJc w:val="left"/>
      <w:pPr>
        <w:ind w:left="5760" w:hanging="360"/>
      </w:pPr>
      <w:rPr>
        <w:rFonts w:ascii="Courier New" w:hAnsi="Courier New" w:cs="Courier New" w:hint="default"/>
      </w:rPr>
    </w:lvl>
    <w:lvl w:ilvl="8" w:tplc="18A6E4EC"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D108A0E0">
      <w:start w:val="1"/>
      <w:numFmt w:val="bullet"/>
      <w:lvlText w:val=""/>
      <w:lvlJc w:val="left"/>
      <w:pPr>
        <w:ind w:left="1080" w:hanging="360"/>
      </w:pPr>
      <w:rPr>
        <w:rFonts w:ascii="Symbol" w:hAnsi="Symbol" w:hint="default"/>
      </w:rPr>
    </w:lvl>
    <w:lvl w:ilvl="1" w:tplc="2CC4AB76" w:tentative="1">
      <w:start w:val="1"/>
      <w:numFmt w:val="bullet"/>
      <w:lvlText w:val="o"/>
      <w:lvlJc w:val="left"/>
      <w:pPr>
        <w:ind w:left="1800" w:hanging="360"/>
      </w:pPr>
      <w:rPr>
        <w:rFonts w:ascii="Courier New" w:hAnsi="Courier New" w:cs="Courier New" w:hint="default"/>
      </w:rPr>
    </w:lvl>
    <w:lvl w:ilvl="2" w:tplc="67769C18" w:tentative="1">
      <w:start w:val="1"/>
      <w:numFmt w:val="bullet"/>
      <w:lvlText w:val=""/>
      <w:lvlJc w:val="left"/>
      <w:pPr>
        <w:ind w:left="2520" w:hanging="360"/>
      </w:pPr>
      <w:rPr>
        <w:rFonts w:ascii="Wingdings" w:hAnsi="Wingdings" w:hint="default"/>
      </w:rPr>
    </w:lvl>
    <w:lvl w:ilvl="3" w:tplc="D8CA5EEE" w:tentative="1">
      <w:start w:val="1"/>
      <w:numFmt w:val="bullet"/>
      <w:lvlText w:val=""/>
      <w:lvlJc w:val="left"/>
      <w:pPr>
        <w:ind w:left="3240" w:hanging="360"/>
      </w:pPr>
      <w:rPr>
        <w:rFonts w:ascii="Symbol" w:hAnsi="Symbol" w:hint="default"/>
      </w:rPr>
    </w:lvl>
    <w:lvl w:ilvl="4" w:tplc="30B0438E" w:tentative="1">
      <w:start w:val="1"/>
      <w:numFmt w:val="bullet"/>
      <w:lvlText w:val="o"/>
      <w:lvlJc w:val="left"/>
      <w:pPr>
        <w:ind w:left="3960" w:hanging="360"/>
      </w:pPr>
      <w:rPr>
        <w:rFonts w:ascii="Courier New" w:hAnsi="Courier New" w:cs="Courier New" w:hint="default"/>
      </w:rPr>
    </w:lvl>
    <w:lvl w:ilvl="5" w:tplc="1AAC8F4A" w:tentative="1">
      <w:start w:val="1"/>
      <w:numFmt w:val="bullet"/>
      <w:lvlText w:val=""/>
      <w:lvlJc w:val="left"/>
      <w:pPr>
        <w:ind w:left="4680" w:hanging="360"/>
      </w:pPr>
      <w:rPr>
        <w:rFonts w:ascii="Wingdings" w:hAnsi="Wingdings" w:hint="default"/>
      </w:rPr>
    </w:lvl>
    <w:lvl w:ilvl="6" w:tplc="AC3CEC36" w:tentative="1">
      <w:start w:val="1"/>
      <w:numFmt w:val="bullet"/>
      <w:lvlText w:val=""/>
      <w:lvlJc w:val="left"/>
      <w:pPr>
        <w:ind w:left="5400" w:hanging="360"/>
      </w:pPr>
      <w:rPr>
        <w:rFonts w:ascii="Symbol" w:hAnsi="Symbol" w:hint="default"/>
      </w:rPr>
    </w:lvl>
    <w:lvl w:ilvl="7" w:tplc="859A0F70" w:tentative="1">
      <w:start w:val="1"/>
      <w:numFmt w:val="bullet"/>
      <w:lvlText w:val="o"/>
      <w:lvlJc w:val="left"/>
      <w:pPr>
        <w:ind w:left="6120" w:hanging="360"/>
      </w:pPr>
      <w:rPr>
        <w:rFonts w:ascii="Courier New" w:hAnsi="Courier New" w:cs="Courier New" w:hint="default"/>
      </w:rPr>
    </w:lvl>
    <w:lvl w:ilvl="8" w:tplc="8F7C0FF8"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1DB28248">
      <w:start w:val="1"/>
      <w:numFmt w:val="bullet"/>
      <w:lvlText w:val=""/>
      <w:lvlJc w:val="left"/>
      <w:pPr>
        <w:ind w:left="720" w:hanging="360"/>
      </w:pPr>
      <w:rPr>
        <w:rFonts w:ascii="Symbol" w:hAnsi="Symbol" w:hint="default"/>
      </w:rPr>
    </w:lvl>
    <w:lvl w:ilvl="1" w:tplc="7952B810" w:tentative="1">
      <w:start w:val="1"/>
      <w:numFmt w:val="bullet"/>
      <w:lvlText w:val="o"/>
      <w:lvlJc w:val="left"/>
      <w:pPr>
        <w:ind w:left="1440" w:hanging="360"/>
      </w:pPr>
      <w:rPr>
        <w:rFonts w:ascii="Courier New" w:hAnsi="Courier New" w:cs="Courier New" w:hint="default"/>
      </w:rPr>
    </w:lvl>
    <w:lvl w:ilvl="2" w:tplc="E668DAB8" w:tentative="1">
      <w:start w:val="1"/>
      <w:numFmt w:val="bullet"/>
      <w:lvlText w:val=""/>
      <w:lvlJc w:val="left"/>
      <w:pPr>
        <w:ind w:left="2160" w:hanging="360"/>
      </w:pPr>
      <w:rPr>
        <w:rFonts w:ascii="Wingdings" w:hAnsi="Wingdings" w:hint="default"/>
      </w:rPr>
    </w:lvl>
    <w:lvl w:ilvl="3" w:tplc="77DA6274" w:tentative="1">
      <w:start w:val="1"/>
      <w:numFmt w:val="bullet"/>
      <w:lvlText w:val=""/>
      <w:lvlJc w:val="left"/>
      <w:pPr>
        <w:ind w:left="2880" w:hanging="360"/>
      </w:pPr>
      <w:rPr>
        <w:rFonts w:ascii="Symbol" w:hAnsi="Symbol" w:hint="default"/>
      </w:rPr>
    </w:lvl>
    <w:lvl w:ilvl="4" w:tplc="71486DAC" w:tentative="1">
      <w:start w:val="1"/>
      <w:numFmt w:val="bullet"/>
      <w:lvlText w:val="o"/>
      <w:lvlJc w:val="left"/>
      <w:pPr>
        <w:ind w:left="3600" w:hanging="360"/>
      </w:pPr>
      <w:rPr>
        <w:rFonts w:ascii="Courier New" w:hAnsi="Courier New" w:cs="Courier New" w:hint="default"/>
      </w:rPr>
    </w:lvl>
    <w:lvl w:ilvl="5" w:tplc="BCEA03E0" w:tentative="1">
      <w:start w:val="1"/>
      <w:numFmt w:val="bullet"/>
      <w:lvlText w:val=""/>
      <w:lvlJc w:val="left"/>
      <w:pPr>
        <w:ind w:left="4320" w:hanging="360"/>
      </w:pPr>
      <w:rPr>
        <w:rFonts w:ascii="Wingdings" w:hAnsi="Wingdings" w:hint="default"/>
      </w:rPr>
    </w:lvl>
    <w:lvl w:ilvl="6" w:tplc="F4C6DA04" w:tentative="1">
      <w:start w:val="1"/>
      <w:numFmt w:val="bullet"/>
      <w:lvlText w:val=""/>
      <w:lvlJc w:val="left"/>
      <w:pPr>
        <w:ind w:left="5040" w:hanging="360"/>
      </w:pPr>
      <w:rPr>
        <w:rFonts w:ascii="Symbol" w:hAnsi="Symbol" w:hint="default"/>
      </w:rPr>
    </w:lvl>
    <w:lvl w:ilvl="7" w:tplc="69BA6D46" w:tentative="1">
      <w:start w:val="1"/>
      <w:numFmt w:val="bullet"/>
      <w:lvlText w:val="o"/>
      <w:lvlJc w:val="left"/>
      <w:pPr>
        <w:ind w:left="5760" w:hanging="360"/>
      </w:pPr>
      <w:rPr>
        <w:rFonts w:ascii="Courier New" w:hAnsi="Courier New" w:cs="Courier New" w:hint="default"/>
      </w:rPr>
    </w:lvl>
    <w:lvl w:ilvl="8" w:tplc="9D542424" w:tentative="1">
      <w:start w:val="1"/>
      <w:numFmt w:val="bullet"/>
      <w:lvlText w:val=""/>
      <w:lvlJc w:val="left"/>
      <w:pPr>
        <w:ind w:left="6480" w:hanging="360"/>
      </w:pPr>
      <w:rPr>
        <w:rFonts w:ascii="Wingdings" w:hAnsi="Wingdings" w:hint="default"/>
      </w:rPr>
    </w:lvl>
  </w:abstractNum>
  <w:abstractNum w:abstractNumId="4"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B6286"/>
    <w:multiLevelType w:val="hybridMultilevel"/>
    <w:tmpl w:val="19960124"/>
    <w:lvl w:ilvl="0" w:tplc="AD78529A">
      <w:start w:val="1"/>
      <w:numFmt w:val="bullet"/>
      <w:lvlText w:val=""/>
      <w:lvlJc w:val="left"/>
      <w:pPr>
        <w:ind w:left="360" w:hanging="360"/>
      </w:pPr>
      <w:rPr>
        <w:rFonts w:ascii="Symbol" w:hAnsi="Symbol" w:hint="default"/>
      </w:rPr>
    </w:lvl>
    <w:lvl w:ilvl="1" w:tplc="6FAA5878" w:tentative="1">
      <w:start w:val="1"/>
      <w:numFmt w:val="bullet"/>
      <w:lvlText w:val="o"/>
      <w:lvlJc w:val="left"/>
      <w:pPr>
        <w:ind w:left="1080" w:hanging="360"/>
      </w:pPr>
      <w:rPr>
        <w:rFonts w:ascii="Courier New" w:hAnsi="Courier New" w:cs="Courier New" w:hint="default"/>
      </w:rPr>
    </w:lvl>
    <w:lvl w:ilvl="2" w:tplc="5E9E7058" w:tentative="1">
      <w:start w:val="1"/>
      <w:numFmt w:val="bullet"/>
      <w:lvlText w:val=""/>
      <w:lvlJc w:val="left"/>
      <w:pPr>
        <w:ind w:left="1800" w:hanging="360"/>
      </w:pPr>
      <w:rPr>
        <w:rFonts w:ascii="Wingdings" w:hAnsi="Wingdings" w:hint="default"/>
      </w:rPr>
    </w:lvl>
    <w:lvl w:ilvl="3" w:tplc="5BA67F2E" w:tentative="1">
      <w:start w:val="1"/>
      <w:numFmt w:val="bullet"/>
      <w:lvlText w:val=""/>
      <w:lvlJc w:val="left"/>
      <w:pPr>
        <w:ind w:left="2520" w:hanging="360"/>
      </w:pPr>
      <w:rPr>
        <w:rFonts w:ascii="Symbol" w:hAnsi="Symbol" w:hint="default"/>
      </w:rPr>
    </w:lvl>
    <w:lvl w:ilvl="4" w:tplc="946C7FD0" w:tentative="1">
      <w:start w:val="1"/>
      <w:numFmt w:val="bullet"/>
      <w:lvlText w:val="o"/>
      <w:lvlJc w:val="left"/>
      <w:pPr>
        <w:ind w:left="3240" w:hanging="360"/>
      </w:pPr>
      <w:rPr>
        <w:rFonts w:ascii="Courier New" w:hAnsi="Courier New" w:cs="Courier New" w:hint="default"/>
      </w:rPr>
    </w:lvl>
    <w:lvl w:ilvl="5" w:tplc="E71EEB3E" w:tentative="1">
      <w:start w:val="1"/>
      <w:numFmt w:val="bullet"/>
      <w:lvlText w:val=""/>
      <w:lvlJc w:val="left"/>
      <w:pPr>
        <w:ind w:left="3960" w:hanging="360"/>
      </w:pPr>
      <w:rPr>
        <w:rFonts w:ascii="Wingdings" w:hAnsi="Wingdings" w:hint="default"/>
      </w:rPr>
    </w:lvl>
    <w:lvl w:ilvl="6" w:tplc="604A7C32" w:tentative="1">
      <w:start w:val="1"/>
      <w:numFmt w:val="bullet"/>
      <w:lvlText w:val=""/>
      <w:lvlJc w:val="left"/>
      <w:pPr>
        <w:ind w:left="4680" w:hanging="360"/>
      </w:pPr>
      <w:rPr>
        <w:rFonts w:ascii="Symbol" w:hAnsi="Symbol" w:hint="default"/>
      </w:rPr>
    </w:lvl>
    <w:lvl w:ilvl="7" w:tplc="066A5384" w:tentative="1">
      <w:start w:val="1"/>
      <w:numFmt w:val="bullet"/>
      <w:lvlText w:val="o"/>
      <w:lvlJc w:val="left"/>
      <w:pPr>
        <w:ind w:left="5400" w:hanging="360"/>
      </w:pPr>
      <w:rPr>
        <w:rFonts w:ascii="Courier New" w:hAnsi="Courier New" w:cs="Courier New" w:hint="default"/>
      </w:rPr>
    </w:lvl>
    <w:lvl w:ilvl="8" w:tplc="83D622D8"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96"/>
    <w:rsid w:val="00614CF3"/>
    <w:rsid w:val="00CB608C"/>
    <w:rsid w:val="00EE169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CED0"/>
  <w15:docId w15:val="{41B2182C-7A4E-433D-ADC4-451C8676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m.com/de/presse-techni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e.felderhoff@if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9B5F05576894198DBABCBC6F6FB62" ma:contentTypeVersion="3" ma:contentTypeDescription="Create a new document." ma:contentTypeScope="" ma:versionID="367d9f2c3feb6486cb97d45bcb1f487c">
  <xsd:schema xmlns:xsd="http://www.w3.org/2001/XMLSchema" xmlns:xs="http://www.w3.org/2001/XMLSchema" xmlns:p="http://schemas.microsoft.com/office/2006/metadata/properties" xmlns:ns2="cb408eed-70bf-49d2-a92a-fc38b75b49da" targetNamespace="http://schemas.microsoft.com/office/2006/metadata/properties" ma:root="true" ma:fieldsID="f2c89cfa08975456302c3b4ed1d41d8a" ns2:_="">
    <xsd:import namespace="cb408eed-70bf-49d2-a92a-fc38b75b49da"/>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08eed-70bf-49d2-a92a-fc38b75b49d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c3f26e4-a7ea-432c-b628-ab4ebd9de41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3b1ddf1-97da-43b9-8fee-1643c41d8560}" ma:internalName="TaxCatchAll" ma:showField="CatchAllData" ma:web="cd375ea2-2fe8-47dc-8a3d-dddc40305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408eed-70bf-49d2-a92a-fc38b75b49da">
      <Value>456</Value>
      <Value>535</Value>
      <Value>172</Value>
      <Value>817</Value>
      <Value>816</Value>
    </TaxCatchAll>
    <TaxKeywordTaxHTField xmlns="cb408eed-70bf-49d2-a92a-fc38b75b49da">
      <Terms xmlns="http://schemas.microsoft.com/office/infopath/2007/PartnerControls">
        <TermInfo xmlns="http://schemas.microsoft.com/office/infopath/2007/PartnerControls">
          <TermName xmlns="http://schemas.microsoft.com/office/infopath/2007/PartnerControls">IO-Link</TermName>
          <TermId xmlns="http://schemas.microsoft.com/office/infopath/2007/PartnerControls">417104aa-30e9-4bdb-8dd3-366b6d2e5ed7</TermId>
        </TermInfo>
        <TermInfo xmlns="http://schemas.microsoft.com/office/infopath/2007/PartnerControls">
          <TermName xmlns="http://schemas.microsoft.com/office/infopath/2007/PartnerControls">ifm</TermName>
          <TermId xmlns="http://schemas.microsoft.com/office/infopath/2007/PartnerControls">787685f2-760e-4aa6-a299-e6d382197355</TermId>
        </TermInfo>
        <TermInfo xmlns="http://schemas.microsoft.com/office/infopath/2007/PartnerControls">
          <TermName xmlns="http://schemas.microsoft.com/office/infopath/2007/PartnerControls">press releases</TermName>
          <TermId xmlns="http://schemas.microsoft.com/office/infopath/2007/PartnerControls">eae0715b-c70b-4d44-b736-2f4ee39d2808</TermId>
        </TermInfo>
        <TermInfo xmlns="http://schemas.microsoft.com/office/infopath/2007/PartnerControls">
          <TermName xmlns="http://schemas.microsoft.com/office/infopath/2007/PartnerControls">Master</TermName>
          <TermId xmlns="http://schemas.microsoft.com/office/infopath/2007/PartnerControls">9a23cf74-48fd-4746-9502-c597bdbc7356</TermId>
        </TermInfo>
        <TermInfo xmlns="http://schemas.microsoft.com/office/infopath/2007/PartnerControls">
          <TermName xmlns="http://schemas.microsoft.com/office/infopath/2007/PartnerControls">product</TermName>
          <TermId xmlns="http://schemas.microsoft.com/office/infopath/2007/PartnerControls">c929867d-13fa-4ba4-8e9d-f7228b250d89</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5555-8FB9-40E1-9733-4EF54E57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08eed-70bf-49d2-a92a-fc38b75b4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3.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cb408eed-70bf-49d2-a92a-fc38b75b49da"/>
  </ds:schemaRefs>
</ds:datastoreItem>
</file>

<file path=customXml/itemProps4.xml><?xml version="1.0" encoding="utf-8"?>
<ds:datastoreItem xmlns:ds="http://schemas.openxmlformats.org/officeDocument/2006/customXml" ds:itemID="{77669068-F0A4-410A-A389-BC93070B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 releases; product; ifm; IO-Link; Master</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Greve, Natascha</cp:lastModifiedBy>
  <cp:revision>5</cp:revision>
  <cp:lastPrinted>2017-08-29T05:44:00Z</cp:lastPrinted>
  <dcterms:created xsi:type="dcterms:W3CDTF">2018-01-23T08:22:00Z</dcterms:created>
  <dcterms:modified xsi:type="dcterms:W3CDTF">2018-03-19T09:59:00Z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0x0101000A09B5F05576894198DBABCBC6F6FB62</vt:lpwstr>
  </property>
  <property fmtid="{D5CDD505-2E9C-101B-9397-08002B2CF9AE}" pid="3" name="IsMyDocuments">
    <vt:bool>true</vt:bool>
  </property>
  <property fmtid="{D5CDD505-2E9C-101B-9397-08002B2CF9AE}" pid="4" name="TaxKeyword">
    <vt:lpwstr>816;#IO-Link|417104aa-30e9-4bdb-8dd3-366b6d2e5ed7;#172;#ifm|787685f2-760e-4aa6-a299-e6d382197355;#535;#press releases|eae0715b-c70b-4d44-b736-2f4ee39d2808;#817;#Master|9a23cf74-48fd-4746-9502-c597bdbc7356;#456;#product|c929867d-13fa-4ba4-8e9d-f7228b250d89</vt:lpwstr>
  </property>
</Properties>
</file>